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741" w:rsidRDefault="00AA1741" w:rsidP="00AA1741">
      <w:pPr>
        <w:spacing w:line="480" w:lineRule="auto"/>
        <w:jc w:val="center"/>
        <w:rPr>
          <w:rFonts w:asciiTheme="minorEastAsia" w:hAnsiTheme="minorEastAsia" w:hint="eastAsia"/>
          <w:b/>
          <w:sz w:val="15"/>
          <w:szCs w:val="15"/>
        </w:rPr>
      </w:pPr>
      <w:r w:rsidRPr="00AA1741">
        <w:rPr>
          <w:rFonts w:asciiTheme="minorEastAsia" w:hAnsiTheme="minorEastAsia" w:hint="eastAsia"/>
          <w:b/>
          <w:sz w:val="24"/>
          <w:szCs w:val="24"/>
        </w:rPr>
        <w:t>陕西省放射诊疗建设项目卫生审查管理规定</w:t>
      </w:r>
    </w:p>
    <w:p w:rsidR="00AA1741" w:rsidRPr="00AA1741" w:rsidRDefault="00AA1741" w:rsidP="00AA1741">
      <w:pPr>
        <w:spacing w:line="480" w:lineRule="auto"/>
        <w:jc w:val="center"/>
        <w:rPr>
          <w:rFonts w:asciiTheme="minorEastAsia" w:hAnsiTheme="minorEastAsia"/>
          <w:b/>
          <w:sz w:val="15"/>
          <w:szCs w:val="15"/>
        </w:rPr>
      </w:pPr>
    </w:p>
    <w:p w:rsidR="00AA1741" w:rsidRPr="00AA1741" w:rsidRDefault="00AA1741" w:rsidP="00AA1741">
      <w:pPr>
        <w:spacing w:line="480" w:lineRule="auto"/>
        <w:rPr>
          <w:rFonts w:asciiTheme="minorEastAsia" w:hAnsiTheme="minorEastAsia"/>
          <w:sz w:val="24"/>
          <w:szCs w:val="24"/>
        </w:rPr>
      </w:pPr>
      <w:r w:rsidRPr="00AA1741">
        <w:rPr>
          <w:rFonts w:asciiTheme="minorEastAsia" w:hAnsiTheme="minorEastAsia" w:hint="eastAsia"/>
          <w:sz w:val="24"/>
          <w:szCs w:val="24"/>
        </w:rPr>
        <w:t>第一条为预防和控制放射性职业病危害，规范放射诊疗建设项目的职业卫生审查，根据《中华人民共和国职业病防治法》和卫生部《放射诊疗建设项目卫生审查管理规定》，制定本规定。</w:t>
      </w:r>
    </w:p>
    <w:p w:rsidR="00AA1741" w:rsidRPr="00AA1741" w:rsidRDefault="00AA1741" w:rsidP="00AA1741">
      <w:pPr>
        <w:spacing w:line="480" w:lineRule="auto"/>
        <w:rPr>
          <w:rFonts w:asciiTheme="minorEastAsia" w:hAnsiTheme="minorEastAsia"/>
          <w:sz w:val="24"/>
          <w:szCs w:val="24"/>
        </w:rPr>
      </w:pPr>
      <w:r w:rsidRPr="00AA1741">
        <w:rPr>
          <w:rFonts w:asciiTheme="minorEastAsia" w:hAnsiTheme="minorEastAsia" w:hint="eastAsia"/>
          <w:sz w:val="24"/>
          <w:szCs w:val="24"/>
        </w:rPr>
        <w:t>第二条本规定适用于放射诊疗建设项目的职业病危害放射防护评价审核、放射防护设施竣工验收等卫生审查活动。</w:t>
      </w:r>
    </w:p>
    <w:p w:rsidR="00AA1741" w:rsidRPr="00AA1741" w:rsidRDefault="00AA1741" w:rsidP="00AA1741">
      <w:pPr>
        <w:spacing w:line="480" w:lineRule="auto"/>
        <w:rPr>
          <w:rFonts w:asciiTheme="minorEastAsia" w:hAnsiTheme="minorEastAsia"/>
          <w:sz w:val="24"/>
          <w:szCs w:val="24"/>
        </w:rPr>
      </w:pPr>
      <w:r w:rsidRPr="00AA1741">
        <w:rPr>
          <w:rFonts w:asciiTheme="minorEastAsia" w:hAnsiTheme="minorEastAsia" w:hint="eastAsia"/>
          <w:sz w:val="24"/>
          <w:szCs w:val="24"/>
        </w:rPr>
        <w:t>第三条县级以上地方卫生行政部门负责本辖区放射诊疗建设项目的卫生审查。</w:t>
      </w:r>
    </w:p>
    <w:p w:rsidR="00AA1741" w:rsidRPr="00AA1741" w:rsidRDefault="00AA1741" w:rsidP="00AA1741">
      <w:pPr>
        <w:spacing w:line="480" w:lineRule="auto"/>
        <w:rPr>
          <w:rFonts w:asciiTheme="minorEastAsia" w:hAnsiTheme="minorEastAsia"/>
          <w:sz w:val="24"/>
          <w:szCs w:val="24"/>
        </w:rPr>
      </w:pPr>
      <w:r w:rsidRPr="00AA1741">
        <w:rPr>
          <w:rFonts w:asciiTheme="minorEastAsia" w:hAnsiTheme="minorEastAsia" w:hint="eastAsia"/>
          <w:sz w:val="24"/>
          <w:szCs w:val="24"/>
        </w:rPr>
        <w:t>省级卫生行政部门负责开展放射治疗、核医学和省卫生厅发放《放射诊疗许可证》的医疗机构放射诊疗建设项目的卫生审查。</w:t>
      </w:r>
    </w:p>
    <w:p w:rsidR="00AA1741" w:rsidRPr="00AA1741" w:rsidRDefault="00AA1741" w:rsidP="00AA1741">
      <w:pPr>
        <w:spacing w:line="480" w:lineRule="auto"/>
        <w:rPr>
          <w:rFonts w:asciiTheme="minorEastAsia" w:hAnsiTheme="minorEastAsia"/>
          <w:sz w:val="24"/>
          <w:szCs w:val="24"/>
        </w:rPr>
      </w:pPr>
      <w:r w:rsidRPr="00AA1741">
        <w:rPr>
          <w:rFonts w:asciiTheme="minorEastAsia" w:hAnsiTheme="minorEastAsia" w:hint="eastAsia"/>
          <w:sz w:val="24"/>
          <w:szCs w:val="24"/>
        </w:rPr>
        <w:t>设区市卫生行政部门负责省管以外的介入放射学和市级卫生行政部门发放《放射诊疗许可证》的医疗机构放射诊疗建设项目的卫生审查。</w:t>
      </w:r>
    </w:p>
    <w:p w:rsidR="00AA1741" w:rsidRPr="00AA1741" w:rsidRDefault="00AA1741" w:rsidP="00AA1741">
      <w:pPr>
        <w:spacing w:line="480" w:lineRule="auto"/>
        <w:rPr>
          <w:rFonts w:asciiTheme="minorEastAsia" w:hAnsiTheme="minorEastAsia"/>
          <w:sz w:val="24"/>
          <w:szCs w:val="24"/>
        </w:rPr>
      </w:pPr>
      <w:r w:rsidRPr="00AA1741">
        <w:rPr>
          <w:rFonts w:asciiTheme="minorEastAsia" w:hAnsiTheme="minorEastAsia" w:hint="eastAsia"/>
          <w:sz w:val="24"/>
          <w:szCs w:val="24"/>
        </w:rPr>
        <w:t>县（区）级卫生行政部门负责除省和设区市卫生行政部门审查以外的医疗机构放射诊疗建设项目的卫生审查。</w:t>
      </w:r>
    </w:p>
    <w:p w:rsidR="00AA1741" w:rsidRPr="00AA1741" w:rsidRDefault="00AA1741" w:rsidP="00AA1741">
      <w:pPr>
        <w:spacing w:line="480" w:lineRule="auto"/>
        <w:rPr>
          <w:rFonts w:asciiTheme="minorEastAsia" w:hAnsiTheme="minorEastAsia"/>
          <w:sz w:val="24"/>
          <w:szCs w:val="24"/>
        </w:rPr>
      </w:pPr>
      <w:r w:rsidRPr="00AA1741">
        <w:rPr>
          <w:rFonts w:asciiTheme="minorEastAsia" w:hAnsiTheme="minorEastAsia" w:hint="eastAsia"/>
          <w:sz w:val="24"/>
          <w:szCs w:val="24"/>
        </w:rPr>
        <w:t>第四条放射诊疗建设项目按照可能产生的放射性危害程度与诊疗风险分为危害严重和危害一般两类。</w:t>
      </w:r>
    </w:p>
    <w:p w:rsidR="00AA1741" w:rsidRPr="00AA1741" w:rsidRDefault="00AA1741" w:rsidP="00AA1741">
      <w:pPr>
        <w:spacing w:line="480" w:lineRule="auto"/>
        <w:rPr>
          <w:rFonts w:asciiTheme="minorEastAsia" w:hAnsiTheme="minorEastAsia"/>
          <w:sz w:val="24"/>
          <w:szCs w:val="24"/>
        </w:rPr>
      </w:pPr>
      <w:r w:rsidRPr="00AA1741">
        <w:rPr>
          <w:rFonts w:asciiTheme="minorEastAsia" w:hAnsiTheme="minorEastAsia" w:hint="eastAsia"/>
          <w:sz w:val="24"/>
          <w:szCs w:val="24"/>
        </w:rPr>
        <w:t>危害严重类的放射诊疗建设项目包括立体定向放射治疗装置（γ刀、X刀等）、医用加速器、质子治疗装置、重离子治疗装置、钴-60治疗机、中子治疗装置与后装治疗机等放射治疗设施，正电子发射计算机断层显像装置（PET）与单光子发射计算机断层显像装置（SPECT）及使用放射性药物进行治疗的核医学项目。其他放射诊疗建设项目为危害一般类。</w:t>
      </w:r>
    </w:p>
    <w:p w:rsidR="00AA1741" w:rsidRPr="00AA1741" w:rsidRDefault="00AA1741" w:rsidP="00AA1741">
      <w:pPr>
        <w:spacing w:line="480" w:lineRule="auto"/>
        <w:rPr>
          <w:rFonts w:asciiTheme="minorEastAsia" w:hAnsiTheme="minorEastAsia"/>
          <w:sz w:val="24"/>
          <w:szCs w:val="24"/>
        </w:rPr>
      </w:pPr>
      <w:r w:rsidRPr="00AA1741">
        <w:rPr>
          <w:rFonts w:asciiTheme="minorEastAsia" w:hAnsiTheme="minorEastAsia" w:hint="eastAsia"/>
          <w:sz w:val="24"/>
          <w:szCs w:val="24"/>
        </w:rPr>
        <w:t>第五条建设单位应当在可行性论证阶段和竣工验收前分别委托具备相应资质的</w:t>
      </w:r>
      <w:r w:rsidRPr="00AA1741">
        <w:rPr>
          <w:rFonts w:asciiTheme="minorEastAsia" w:hAnsiTheme="minorEastAsia" w:hint="eastAsia"/>
          <w:sz w:val="24"/>
          <w:szCs w:val="24"/>
        </w:rPr>
        <w:lastRenderedPageBreak/>
        <w:t>放射卫生技术服务机构编制放射诊疗建设项目职业病危害放射防护预评价报告和放射诊疗建设项目职业病危害放射防护控制效果评价报告。</w:t>
      </w:r>
    </w:p>
    <w:p w:rsidR="00AA1741" w:rsidRPr="00AA1741" w:rsidRDefault="00AA1741" w:rsidP="00AA1741">
      <w:pPr>
        <w:spacing w:line="480" w:lineRule="auto"/>
        <w:rPr>
          <w:rFonts w:asciiTheme="minorEastAsia" w:hAnsiTheme="minorEastAsia"/>
          <w:sz w:val="24"/>
          <w:szCs w:val="24"/>
        </w:rPr>
      </w:pPr>
      <w:r w:rsidRPr="00AA1741">
        <w:rPr>
          <w:rFonts w:asciiTheme="minorEastAsia" w:hAnsiTheme="minorEastAsia" w:hint="eastAsia"/>
          <w:sz w:val="24"/>
          <w:szCs w:val="24"/>
        </w:rPr>
        <w:t>立体定向放射治疗装置、质子治疗装置、重离子治疗装置、中子治疗装置、正电子发射计算机断层显像装置（PET）等建设项目的放射防护评价，应由取得甲级评价资质的放射卫生技术服务机构承担。</w:t>
      </w:r>
    </w:p>
    <w:p w:rsidR="00AA1741" w:rsidRPr="00AA1741" w:rsidRDefault="00AA1741" w:rsidP="00AA1741">
      <w:pPr>
        <w:spacing w:line="480" w:lineRule="auto"/>
        <w:rPr>
          <w:rFonts w:asciiTheme="minorEastAsia" w:hAnsiTheme="minorEastAsia" w:hint="eastAsia"/>
          <w:sz w:val="24"/>
          <w:szCs w:val="24"/>
        </w:rPr>
      </w:pPr>
      <w:r w:rsidRPr="00AA1741">
        <w:rPr>
          <w:rFonts w:asciiTheme="minorEastAsia" w:hAnsiTheme="minorEastAsia" w:hint="eastAsia"/>
          <w:sz w:val="24"/>
          <w:szCs w:val="24"/>
        </w:rPr>
        <w:t>第六条放射诊疗建设项目职业病危害放射防护评价报告分为评价报告书和评价报告表。危害严重的建设项目应编制评价报告书。危害一般的建设项目应编制评价报告表。</w:t>
      </w:r>
    </w:p>
    <w:p w:rsidR="00AA1741" w:rsidRPr="00AA1741" w:rsidRDefault="00AA1741" w:rsidP="00AA1741">
      <w:pPr>
        <w:spacing w:line="480" w:lineRule="auto"/>
        <w:rPr>
          <w:rFonts w:asciiTheme="minorEastAsia" w:hAnsiTheme="minorEastAsia"/>
          <w:sz w:val="24"/>
          <w:szCs w:val="24"/>
        </w:rPr>
      </w:pPr>
      <w:r w:rsidRPr="00AA1741">
        <w:rPr>
          <w:rFonts w:asciiTheme="minorEastAsia" w:hAnsiTheme="minorEastAsia" w:hint="eastAsia"/>
          <w:sz w:val="24"/>
          <w:szCs w:val="24"/>
        </w:rPr>
        <w:t>同时具有</w:t>
      </w:r>
      <w:proofErr w:type="gramStart"/>
      <w:r w:rsidRPr="00AA1741">
        <w:rPr>
          <w:rFonts w:asciiTheme="minorEastAsia" w:hAnsiTheme="minorEastAsia" w:hint="eastAsia"/>
          <w:sz w:val="24"/>
          <w:szCs w:val="24"/>
        </w:rPr>
        <w:t>不同危害</w:t>
      </w:r>
      <w:proofErr w:type="gramEnd"/>
      <w:r w:rsidRPr="00AA1741">
        <w:rPr>
          <w:rFonts w:asciiTheme="minorEastAsia" w:hAnsiTheme="minorEastAsia" w:hint="eastAsia"/>
          <w:sz w:val="24"/>
          <w:szCs w:val="24"/>
        </w:rPr>
        <w:t>类别的建设项目，应当按照危害较为严重的类别编制评价报告书。</w:t>
      </w:r>
    </w:p>
    <w:p w:rsidR="00AA1741" w:rsidRPr="00AA1741" w:rsidRDefault="00AA1741" w:rsidP="00AA1741">
      <w:pPr>
        <w:spacing w:line="480" w:lineRule="auto"/>
        <w:rPr>
          <w:rFonts w:asciiTheme="minorEastAsia" w:hAnsiTheme="minorEastAsia"/>
          <w:sz w:val="24"/>
          <w:szCs w:val="24"/>
        </w:rPr>
      </w:pPr>
      <w:r w:rsidRPr="00AA1741">
        <w:rPr>
          <w:rFonts w:asciiTheme="minorEastAsia" w:hAnsiTheme="minorEastAsia" w:hint="eastAsia"/>
          <w:sz w:val="24"/>
          <w:szCs w:val="24"/>
        </w:rPr>
        <w:t>第七条危害严重类的放射诊疗建设项目和CT影像诊断、DSA介入放射诊疗、500毫安以上X线影像诊断建设项目以及同时具有上述项目的其他X线影像诊断建设项目职业病危害放射防护预评价报告在申请卫生行政部门审核前，应当由承担评价的放射卫生技术服务机构组织专家进行评审。</w:t>
      </w:r>
    </w:p>
    <w:p w:rsidR="00AA1741" w:rsidRPr="00AA1741" w:rsidRDefault="00AA1741" w:rsidP="00AA1741">
      <w:pPr>
        <w:spacing w:line="480" w:lineRule="auto"/>
        <w:rPr>
          <w:rFonts w:asciiTheme="minorEastAsia" w:hAnsiTheme="minorEastAsia"/>
          <w:sz w:val="24"/>
          <w:szCs w:val="24"/>
        </w:rPr>
      </w:pPr>
      <w:r w:rsidRPr="00AA1741">
        <w:rPr>
          <w:rFonts w:asciiTheme="minorEastAsia" w:hAnsiTheme="minorEastAsia" w:hint="eastAsia"/>
          <w:sz w:val="24"/>
          <w:szCs w:val="24"/>
        </w:rPr>
        <w:t>危害严重类的建设项目评审专家不得少于5名，从放射卫生技术评审专家库中抽取的专家应不少于专家总数的3/5；CT影像诊断、DSA介入放射诊疗和500毫安以上X线影像诊断的建设项目评审专家不得少于3名，从放射卫生技术评审专家库中抽取的专家应不少于专家总数的2/3。</w:t>
      </w:r>
    </w:p>
    <w:p w:rsidR="00AA1741" w:rsidRPr="00AA1741" w:rsidRDefault="00AA1741" w:rsidP="00AA1741">
      <w:pPr>
        <w:spacing w:line="480" w:lineRule="auto"/>
        <w:rPr>
          <w:rFonts w:asciiTheme="minorEastAsia" w:hAnsiTheme="minorEastAsia"/>
          <w:sz w:val="24"/>
          <w:szCs w:val="24"/>
        </w:rPr>
      </w:pPr>
      <w:r w:rsidRPr="00AA1741">
        <w:rPr>
          <w:rFonts w:asciiTheme="minorEastAsia" w:hAnsiTheme="minorEastAsia" w:hint="eastAsia"/>
          <w:sz w:val="24"/>
          <w:szCs w:val="24"/>
        </w:rPr>
        <w:t>立体定向放射治疗装置、质子治疗装置、重离子治疗装置、中子治疗装置和正电子发射计算机断层显像装置（PET）等项目预评价报告的评审，从国家级放射卫生技术评审专家库抽取的专家应不少于专家总数的2/5。</w:t>
      </w:r>
    </w:p>
    <w:p w:rsidR="00AA1741" w:rsidRPr="00AA1741" w:rsidRDefault="00AA1741" w:rsidP="00AA1741">
      <w:pPr>
        <w:spacing w:line="480" w:lineRule="auto"/>
        <w:rPr>
          <w:rFonts w:asciiTheme="minorEastAsia" w:hAnsiTheme="minorEastAsia"/>
          <w:sz w:val="24"/>
          <w:szCs w:val="24"/>
        </w:rPr>
      </w:pPr>
      <w:r w:rsidRPr="00AA1741">
        <w:rPr>
          <w:rFonts w:asciiTheme="minorEastAsia" w:hAnsiTheme="minorEastAsia" w:hint="eastAsia"/>
          <w:sz w:val="24"/>
          <w:szCs w:val="24"/>
        </w:rPr>
        <w:t>其他X线影像诊断建设项目预评价报告完成后，由建设单位按照程序上报卫生行</w:t>
      </w:r>
      <w:r w:rsidRPr="00AA1741">
        <w:rPr>
          <w:rFonts w:asciiTheme="minorEastAsia" w:hAnsiTheme="minorEastAsia" w:hint="eastAsia"/>
          <w:sz w:val="24"/>
          <w:szCs w:val="24"/>
        </w:rPr>
        <w:lastRenderedPageBreak/>
        <w:t>政部门审批，评价单位对评价结论负责。</w:t>
      </w:r>
    </w:p>
    <w:p w:rsidR="00AA1741" w:rsidRPr="00AA1741" w:rsidRDefault="00AA1741" w:rsidP="00AA1741">
      <w:pPr>
        <w:spacing w:line="480" w:lineRule="auto"/>
        <w:rPr>
          <w:rFonts w:asciiTheme="minorEastAsia" w:hAnsiTheme="minorEastAsia"/>
          <w:sz w:val="24"/>
          <w:szCs w:val="24"/>
        </w:rPr>
      </w:pPr>
      <w:r w:rsidRPr="00AA1741">
        <w:rPr>
          <w:rFonts w:asciiTheme="minorEastAsia" w:hAnsiTheme="minorEastAsia" w:hint="eastAsia"/>
          <w:sz w:val="24"/>
          <w:szCs w:val="24"/>
        </w:rPr>
        <w:t>评审专家的组成、专家评审意见、评审意见处理情况及专家组复核意见应作为预评价报告的附件。</w:t>
      </w:r>
    </w:p>
    <w:p w:rsidR="00AA1741" w:rsidRPr="00AA1741" w:rsidRDefault="00AA1741" w:rsidP="00AA1741">
      <w:pPr>
        <w:spacing w:line="480" w:lineRule="auto"/>
        <w:rPr>
          <w:rFonts w:asciiTheme="minorEastAsia" w:hAnsiTheme="minorEastAsia"/>
          <w:sz w:val="24"/>
          <w:szCs w:val="24"/>
        </w:rPr>
      </w:pPr>
      <w:r w:rsidRPr="00AA1741">
        <w:rPr>
          <w:rFonts w:asciiTheme="minorEastAsia" w:hAnsiTheme="minorEastAsia" w:hint="eastAsia"/>
          <w:sz w:val="24"/>
          <w:szCs w:val="24"/>
        </w:rPr>
        <w:t>第八条建设单位应当在放射诊疗建设项目可行性论证阶段向卫生行政部门申请建设项目职业病危害放射防护</w:t>
      </w:r>
      <w:proofErr w:type="gramStart"/>
      <w:r w:rsidRPr="00AA1741">
        <w:rPr>
          <w:rFonts w:asciiTheme="minorEastAsia" w:hAnsiTheme="minorEastAsia" w:hint="eastAsia"/>
          <w:sz w:val="24"/>
          <w:szCs w:val="24"/>
        </w:rPr>
        <w:t>预评价</w:t>
      </w:r>
      <w:proofErr w:type="gramEnd"/>
      <w:r w:rsidRPr="00AA1741">
        <w:rPr>
          <w:rFonts w:asciiTheme="minorEastAsia" w:hAnsiTheme="minorEastAsia" w:hint="eastAsia"/>
          <w:sz w:val="24"/>
          <w:szCs w:val="24"/>
        </w:rPr>
        <w:t>审核，并提交下列资料：</w:t>
      </w:r>
    </w:p>
    <w:p w:rsidR="00AA1741" w:rsidRPr="00AA1741" w:rsidRDefault="00AA1741" w:rsidP="00AA1741">
      <w:pPr>
        <w:spacing w:line="480" w:lineRule="auto"/>
        <w:rPr>
          <w:rFonts w:asciiTheme="minorEastAsia" w:hAnsiTheme="minorEastAsia"/>
          <w:sz w:val="24"/>
          <w:szCs w:val="24"/>
        </w:rPr>
      </w:pPr>
      <w:r w:rsidRPr="00AA1741">
        <w:rPr>
          <w:rFonts w:asciiTheme="minorEastAsia" w:hAnsiTheme="minorEastAsia" w:hint="eastAsia"/>
          <w:sz w:val="24"/>
          <w:szCs w:val="24"/>
        </w:rPr>
        <w:t>（一）放射诊疗建设项目职业病危害放射防护</w:t>
      </w:r>
      <w:proofErr w:type="gramStart"/>
      <w:r w:rsidRPr="00AA1741">
        <w:rPr>
          <w:rFonts w:asciiTheme="minorEastAsia" w:hAnsiTheme="minorEastAsia" w:hint="eastAsia"/>
          <w:sz w:val="24"/>
          <w:szCs w:val="24"/>
        </w:rPr>
        <w:t>预评价</w:t>
      </w:r>
      <w:proofErr w:type="gramEnd"/>
      <w:r w:rsidRPr="00AA1741">
        <w:rPr>
          <w:rFonts w:asciiTheme="minorEastAsia" w:hAnsiTheme="minorEastAsia" w:hint="eastAsia"/>
          <w:sz w:val="24"/>
          <w:szCs w:val="24"/>
        </w:rPr>
        <w:t>审核申请表（见附件一）；</w:t>
      </w:r>
    </w:p>
    <w:p w:rsidR="00AA1741" w:rsidRPr="00AA1741" w:rsidRDefault="00AA1741" w:rsidP="00AA1741">
      <w:pPr>
        <w:spacing w:line="480" w:lineRule="auto"/>
        <w:rPr>
          <w:rFonts w:asciiTheme="minorEastAsia" w:hAnsiTheme="minorEastAsia"/>
          <w:sz w:val="24"/>
          <w:szCs w:val="24"/>
        </w:rPr>
      </w:pPr>
      <w:r w:rsidRPr="00AA1741">
        <w:rPr>
          <w:rFonts w:asciiTheme="minorEastAsia" w:hAnsiTheme="minorEastAsia" w:hint="eastAsia"/>
          <w:sz w:val="24"/>
          <w:szCs w:val="24"/>
        </w:rPr>
        <w:t>（二）放射诊疗建设项目职业病危害放射防护预评价报告；</w:t>
      </w:r>
    </w:p>
    <w:p w:rsidR="00AA1741" w:rsidRPr="00AA1741" w:rsidRDefault="00AA1741" w:rsidP="00AA1741">
      <w:pPr>
        <w:spacing w:line="480" w:lineRule="auto"/>
        <w:rPr>
          <w:rFonts w:asciiTheme="minorEastAsia" w:hAnsiTheme="minorEastAsia"/>
          <w:sz w:val="24"/>
          <w:szCs w:val="24"/>
        </w:rPr>
      </w:pPr>
      <w:r w:rsidRPr="00AA1741">
        <w:rPr>
          <w:rFonts w:asciiTheme="minorEastAsia" w:hAnsiTheme="minorEastAsia" w:hint="eastAsia"/>
          <w:sz w:val="24"/>
          <w:szCs w:val="24"/>
        </w:rPr>
        <w:t>（三）委托申报的，应提供委托申报证明；</w:t>
      </w:r>
    </w:p>
    <w:p w:rsidR="00AA1741" w:rsidRPr="00AA1741" w:rsidRDefault="00AA1741" w:rsidP="00AA1741">
      <w:pPr>
        <w:spacing w:line="480" w:lineRule="auto"/>
        <w:rPr>
          <w:rFonts w:asciiTheme="minorEastAsia" w:hAnsiTheme="minorEastAsia"/>
          <w:sz w:val="24"/>
          <w:szCs w:val="24"/>
        </w:rPr>
      </w:pPr>
      <w:r w:rsidRPr="00AA1741">
        <w:rPr>
          <w:rFonts w:asciiTheme="minorEastAsia" w:hAnsiTheme="minorEastAsia" w:hint="eastAsia"/>
          <w:sz w:val="24"/>
          <w:szCs w:val="24"/>
        </w:rPr>
        <w:t>（四）省级卫生行政部门规定的其他资料。</w:t>
      </w:r>
    </w:p>
    <w:p w:rsidR="00AA1741" w:rsidRPr="00AA1741" w:rsidRDefault="00AA1741" w:rsidP="00AA1741">
      <w:pPr>
        <w:spacing w:line="480" w:lineRule="auto"/>
        <w:rPr>
          <w:rFonts w:asciiTheme="minorEastAsia" w:hAnsiTheme="minorEastAsia"/>
          <w:sz w:val="24"/>
          <w:szCs w:val="24"/>
        </w:rPr>
      </w:pPr>
      <w:r w:rsidRPr="00AA1741">
        <w:rPr>
          <w:rFonts w:asciiTheme="minorEastAsia" w:hAnsiTheme="minorEastAsia" w:hint="eastAsia"/>
          <w:sz w:val="24"/>
          <w:szCs w:val="24"/>
        </w:rPr>
        <w:t>申请资料完整的，卫生行政部门应予受理；申请资料不完整的，应在5日内以书面形式一次性告知建设单位进行补充完善。</w:t>
      </w:r>
    </w:p>
    <w:p w:rsidR="00AA1741" w:rsidRPr="00AA1741" w:rsidRDefault="00AA1741" w:rsidP="00AA1741">
      <w:pPr>
        <w:spacing w:line="480" w:lineRule="auto"/>
        <w:rPr>
          <w:rFonts w:asciiTheme="minorEastAsia" w:hAnsiTheme="minorEastAsia"/>
          <w:sz w:val="24"/>
          <w:szCs w:val="24"/>
        </w:rPr>
      </w:pPr>
      <w:r w:rsidRPr="00AA1741">
        <w:rPr>
          <w:rFonts w:asciiTheme="minorEastAsia" w:hAnsiTheme="minorEastAsia" w:hint="eastAsia"/>
          <w:sz w:val="24"/>
          <w:szCs w:val="24"/>
        </w:rPr>
        <w:t>第九条卫生行政部门应当自收到申请之日起20日内</w:t>
      </w:r>
      <w:proofErr w:type="gramStart"/>
      <w:r w:rsidRPr="00AA1741">
        <w:rPr>
          <w:rFonts w:asciiTheme="minorEastAsia" w:hAnsiTheme="minorEastAsia" w:hint="eastAsia"/>
          <w:sz w:val="24"/>
          <w:szCs w:val="24"/>
        </w:rPr>
        <w:t>作出</w:t>
      </w:r>
      <w:proofErr w:type="gramEnd"/>
      <w:r w:rsidRPr="00AA1741">
        <w:rPr>
          <w:rFonts w:asciiTheme="minorEastAsia" w:hAnsiTheme="minorEastAsia" w:hint="eastAsia"/>
          <w:sz w:val="24"/>
          <w:szCs w:val="24"/>
        </w:rPr>
        <w:t>审核决定，审核同意的，予以批复；审核不同意的，应当书面通知建设单位并说明理由。</w:t>
      </w:r>
    </w:p>
    <w:p w:rsidR="00AA1741" w:rsidRPr="00AA1741" w:rsidRDefault="00AA1741" w:rsidP="00AA1741">
      <w:pPr>
        <w:spacing w:line="480" w:lineRule="auto"/>
        <w:rPr>
          <w:rFonts w:asciiTheme="minorEastAsia" w:hAnsiTheme="minorEastAsia"/>
          <w:sz w:val="24"/>
          <w:szCs w:val="24"/>
        </w:rPr>
      </w:pPr>
      <w:r w:rsidRPr="00AA1741">
        <w:rPr>
          <w:rFonts w:asciiTheme="minorEastAsia" w:hAnsiTheme="minorEastAsia" w:hint="eastAsia"/>
          <w:sz w:val="24"/>
          <w:szCs w:val="24"/>
        </w:rPr>
        <w:t>第十条放射诊疗建设项目完工后，建设单位应向卫生行政部门申请竣工验收，并提交下列资料：</w:t>
      </w:r>
    </w:p>
    <w:p w:rsidR="00AA1741" w:rsidRPr="00AA1741" w:rsidRDefault="00AA1741" w:rsidP="00AA1741">
      <w:pPr>
        <w:spacing w:line="480" w:lineRule="auto"/>
        <w:rPr>
          <w:rFonts w:asciiTheme="minorEastAsia" w:hAnsiTheme="minorEastAsia"/>
          <w:sz w:val="24"/>
          <w:szCs w:val="24"/>
        </w:rPr>
      </w:pPr>
      <w:r w:rsidRPr="00AA1741">
        <w:rPr>
          <w:rFonts w:asciiTheme="minorEastAsia" w:hAnsiTheme="minorEastAsia" w:hint="eastAsia"/>
          <w:sz w:val="24"/>
          <w:szCs w:val="24"/>
        </w:rPr>
        <w:t>（一）放射诊疗建设项目职业病放射防护设施竣工验收申请表（见附件二）；</w:t>
      </w:r>
    </w:p>
    <w:p w:rsidR="00AA1741" w:rsidRPr="00AA1741" w:rsidRDefault="00AA1741" w:rsidP="00AA1741">
      <w:pPr>
        <w:spacing w:line="480" w:lineRule="auto"/>
        <w:rPr>
          <w:rFonts w:asciiTheme="minorEastAsia" w:hAnsiTheme="minorEastAsia"/>
          <w:sz w:val="24"/>
          <w:szCs w:val="24"/>
        </w:rPr>
      </w:pPr>
      <w:r w:rsidRPr="00AA1741">
        <w:rPr>
          <w:rFonts w:asciiTheme="minorEastAsia" w:hAnsiTheme="minorEastAsia" w:hint="eastAsia"/>
          <w:sz w:val="24"/>
          <w:szCs w:val="24"/>
        </w:rPr>
        <w:t>（二）放射诊疗建设项目职业病危害放射防护控制效果评价报告；</w:t>
      </w:r>
    </w:p>
    <w:p w:rsidR="00AA1741" w:rsidRPr="00AA1741" w:rsidRDefault="00AA1741" w:rsidP="00AA1741">
      <w:pPr>
        <w:spacing w:line="480" w:lineRule="auto"/>
        <w:rPr>
          <w:rFonts w:asciiTheme="minorEastAsia" w:hAnsiTheme="minorEastAsia"/>
          <w:sz w:val="24"/>
          <w:szCs w:val="24"/>
        </w:rPr>
      </w:pPr>
      <w:r w:rsidRPr="00AA1741">
        <w:rPr>
          <w:rFonts w:asciiTheme="minorEastAsia" w:hAnsiTheme="minorEastAsia" w:hint="eastAsia"/>
          <w:sz w:val="24"/>
          <w:szCs w:val="24"/>
        </w:rPr>
        <w:t>（三）放射诊疗建设项目职业病危害预评价报告批复（复印件）；</w:t>
      </w:r>
    </w:p>
    <w:p w:rsidR="00AA1741" w:rsidRPr="00AA1741" w:rsidRDefault="00AA1741" w:rsidP="00AA1741">
      <w:pPr>
        <w:spacing w:line="480" w:lineRule="auto"/>
        <w:rPr>
          <w:rFonts w:asciiTheme="minorEastAsia" w:hAnsiTheme="minorEastAsia"/>
          <w:sz w:val="24"/>
          <w:szCs w:val="24"/>
        </w:rPr>
      </w:pPr>
      <w:r w:rsidRPr="00AA1741">
        <w:rPr>
          <w:rFonts w:asciiTheme="minorEastAsia" w:hAnsiTheme="minorEastAsia" w:hint="eastAsia"/>
          <w:sz w:val="24"/>
          <w:szCs w:val="24"/>
        </w:rPr>
        <w:t>（四）委托申报的，应提供委托申报证明；</w:t>
      </w:r>
    </w:p>
    <w:p w:rsidR="00AA1741" w:rsidRPr="00AA1741" w:rsidRDefault="00AA1741" w:rsidP="00AA1741">
      <w:pPr>
        <w:spacing w:line="480" w:lineRule="auto"/>
        <w:rPr>
          <w:rFonts w:asciiTheme="minorEastAsia" w:hAnsiTheme="minorEastAsia"/>
          <w:sz w:val="24"/>
          <w:szCs w:val="24"/>
        </w:rPr>
      </w:pPr>
      <w:r w:rsidRPr="00AA1741">
        <w:rPr>
          <w:rFonts w:asciiTheme="minorEastAsia" w:hAnsiTheme="minorEastAsia" w:hint="eastAsia"/>
          <w:sz w:val="24"/>
          <w:szCs w:val="24"/>
        </w:rPr>
        <w:t>（五）省级卫生行政部门规定的其他资料。</w:t>
      </w:r>
    </w:p>
    <w:p w:rsidR="00AA1741" w:rsidRPr="00AA1741" w:rsidRDefault="00AA1741" w:rsidP="00AA1741">
      <w:pPr>
        <w:spacing w:line="480" w:lineRule="auto"/>
        <w:rPr>
          <w:rFonts w:asciiTheme="minorEastAsia" w:hAnsiTheme="minorEastAsia"/>
          <w:sz w:val="24"/>
          <w:szCs w:val="24"/>
        </w:rPr>
      </w:pPr>
      <w:r w:rsidRPr="00AA1741">
        <w:rPr>
          <w:rFonts w:asciiTheme="minorEastAsia" w:hAnsiTheme="minorEastAsia" w:hint="eastAsia"/>
          <w:sz w:val="24"/>
          <w:szCs w:val="24"/>
        </w:rPr>
        <w:t>符合竣工验收条件的，卫生行政部门组织验收；不符合验收条件的，应在5日内以书面形式一次性告知建设单位进行补充完善。</w:t>
      </w:r>
    </w:p>
    <w:p w:rsidR="00AA1741" w:rsidRPr="00AA1741" w:rsidRDefault="00AA1741" w:rsidP="00AA1741">
      <w:pPr>
        <w:spacing w:line="480" w:lineRule="auto"/>
        <w:rPr>
          <w:rFonts w:asciiTheme="minorEastAsia" w:hAnsiTheme="minorEastAsia"/>
          <w:sz w:val="24"/>
          <w:szCs w:val="24"/>
        </w:rPr>
      </w:pPr>
      <w:r w:rsidRPr="00AA1741">
        <w:rPr>
          <w:rFonts w:asciiTheme="minorEastAsia" w:hAnsiTheme="minorEastAsia" w:hint="eastAsia"/>
          <w:sz w:val="24"/>
          <w:szCs w:val="24"/>
        </w:rPr>
        <w:lastRenderedPageBreak/>
        <w:t>第十一条卫生行政部门受理竣工验收申请后，对危害一般类的建设项目，应当在20日内进行职业病危害放射防护设施竣工验收；对危害严重类的放射诊疗建设项目和CT影像诊断、DSA介入放射诊疗、500毫安以上X线影像诊断建设项目以及同时具有上述项目的其他X线影像诊断建设项目，应当在20日内组织专家对控制效果评价报告进行评审，并进行放射防护设施竣工验收。</w:t>
      </w:r>
    </w:p>
    <w:p w:rsidR="00AA1741" w:rsidRPr="00AA1741" w:rsidRDefault="00AA1741" w:rsidP="00AA1741">
      <w:pPr>
        <w:spacing w:line="480" w:lineRule="auto"/>
        <w:rPr>
          <w:rFonts w:asciiTheme="minorEastAsia" w:hAnsiTheme="minorEastAsia"/>
          <w:sz w:val="24"/>
          <w:szCs w:val="24"/>
        </w:rPr>
      </w:pPr>
      <w:r w:rsidRPr="00AA1741">
        <w:rPr>
          <w:rFonts w:asciiTheme="minorEastAsia" w:hAnsiTheme="minorEastAsia" w:hint="eastAsia"/>
          <w:sz w:val="24"/>
          <w:szCs w:val="24"/>
        </w:rPr>
        <w:t>放射防护设施竣工验收由卫生行政部门、监督机构的人员和相关专家组成，专家人数参照本规定第七条执行。</w:t>
      </w:r>
    </w:p>
    <w:p w:rsidR="00AA1741" w:rsidRPr="00AA1741" w:rsidRDefault="00AA1741" w:rsidP="00AA1741">
      <w:pPr>
        <w:spacing w:line="480" w:lineRule="auto"/>
        <w:rPr>
          <w:rFonts w:asciiTheme="minorEastAsia" w:hAnsiTheme="minorEastAsia"/>
          <w:sz w:val="24"/>
          <w:szCs w:val="24"/>
        </w:rPr>
      </w:pPr>
      <w:r w:rsidRPr="00AA1741">
        <w:rPr>
          <w:rFonts w:asciiTheme="minorEastAsia" w:hAnsiTheme="minorEastAsia" w:hint="eastAsia"/>
          <w:sz w:val="24"/>
          <w:szCs w:val="24"/>
        </w:rPr>
        <w:t xml:space="preserve">第十二条竣工验收合格的放射诊疗建设项目，卫生行政部门应当在竣工验收后20日内予以批复；需要整改的，建设单位应提交整改报告，卫生行政部门组织复核，确认符合要求后予以批复；竣工验收不合格的，卫生行政部门应书面通知建设单位并说明理由。 </w:t>
      </w:r>
    </w:p>
    <w:p w:rsidR="00AA1741" w:rsidRPr="00AA1741" w:rsidRDefault="00AA1741" w:rsidP="00AA1741">
      <w:pPr>
        <w:spacing w:line="480" w:lineRule="auto"/>
        <w:rPr>
          <w:rFonts w:asciiTheme="minorEastAsia" w:hAnsiTheme="minorEastAsia"/>
          <w:sz w:val="24"/>
          <w:szCs w:val="24"/>
        </w:rPr>
      </w:pPr>
      <w:r w:rsidRPr="00AA1741">
        <w:rPr>
          <w:rFonts w:asciiTheme="minorEastAsia" w:hAnsiTheme="minorEastAsia" w:hint="eastAsia"/>
          <w:sz w:val="24"/>
          <w:szCs w:val="24"/>
        </w:rPr>
        <w:t>第十三条</w:t>
      </w:r>
      <w:proofErr w:type="gramStart"/>
      <w:r w:rsidRPr="00AA1741">
        <w:rPr>
          <w:rFonts w:asciiTheme="minorEastAsia" w:hAnsiTheme="minorEastAsia" w:hint="eastAsia"/>
          <w:sz w:val="24"/>
          <w:szCs w:val="24"/>
        </w:rPr>
        <w:t>预评价</w:t>
      </w:r>
      <w:proofErr w:type="gramEnd"/>
      <w:r w:rsidRPr="00AA1741">
        <w:rPr>
          <w:rFonts w:asciiTheme="minorEastAsia" w:hAnsiTheme="minorEastAsia" w:hint="eastAsia"/>
          <w:sz w:val="24"/>
          <w:szCs w:val="24"/>
        </w:rPr>
        <w:t>审核和竣工验收的申请材料应当符合下列要求：</w:t>
      </w:r>
    </w:p>
    <w:p w:rsidR="00AA1741" w:rsidRPr="00AA1741" w:rsidRDefault="00AA1741" w:rsidP="00AA1741">
      <w:pPr>
        <w:spacing w:line="480" w:lineRule="auto"/>
        <w:rPr>
          <w:rFonts w:asciiTheme="minorEastAsia" w:hAnsiTheme="minorEastAsia"/>
          <w:sz w:val="24"/>
          <w:szCs w:val="24"/>
        </w:rPr>
      </w:pPr>
      <w:r w:rsidRPr="00AA1741">
        <w:rPr>
          <w:rFonts w:asciiTheme="minorEastAsia" w:hAnsiTheme="minorEastAsia" w:hint="eastAsia"/>
          <w:sz w:val="24"/>
          <w:szCs w:val="24"/>
        </w:rPr>
        <w:t>（一）申请内容完整、真实、准确，不得涂改；</w:t>
      </w:r>
    </w:p>
    <w:p w:rsidR="00AA1741" w:rsidRPr="00AA1741" w:rsidRDefault="00AA1741" w:rsidP="00AA1741">
      <w:pPr>
        <w:spacing w:line="480" w:lineRule="auto"/>
        <w:rPr>
          <w:rFonts w:asciiTheme="minorEastAsia" w:hAnsiTheme="minorEastAsia"/>
          <w:sz w:val="24"/>
          <w:szCs w:val="24"/>
        </w:rPr>
      </w:pPr>
      <w:r w:rsidRPr="00AA1741">
        <w:rPr>
          <w:rFonts w:asciiTheme="minorEastAsia" w:hAnsiTheme="minorEastAsia" w:hint="eastAsia"/>
          <w:sz w:val="24"/>
          <w:szCs w:val="24"/>
        </w:rPr>
        <w:t>（二）使用A4规格纸张打印；</w:t>
      </w:r>
    </w:p>
    <w:p w:rsidR="00AA1741" w:rsidRPr="00AA1741" w:rsidRDefault="00AA1741" w:rsidP="00AA1741">
      <w:pPr>
        <w:spacing w:line="480" w:lineRule="auto"/>
        <w:rPr>
          <w:rFonts w:asciiTheme="minorEastAsia" w:hAnsiTheme="minorEastAsia"/>
          <w:sz w:val="24"/>
          <w:szCs w:val="24"/>
        </w:rPr>
      </w:pPr>
      <w:r w:rsidRPr="00AA1741">
        <w:rPr>
          <w:rFonts w:asciiTheme="minorEastAsia" w:hAnsiTheme="minorEastAsia" w:hint="eastAsia"/>
          <w:sz w:val="24"/>
          <w:szCs w:val="24"/>
        </w:rPr>
        <w:t>（三）申请材料一式两份并加盖申请单位公章；</w:t>
      </w:r>
    </w:p>
    <w:p w:rsidR="00AA1741" w:rsidRPr="00AA1741" w:rsidRDefault="00AA1741" w:rsidP="00AA1741">
      <w:pPr>
        <w:spacing w:line="480" w:lineRule="auto"/>
        <w:rPr>
          <w:rFonts w:asciiTheme="minorEastAsia" w:hAnsiTheme="minorEastAsia"/>
          <w:sz w:val="24"/>
          <w:szCs w:val="24"/>
        </w:rPr>
      </w:pPr>
      <w:r w:rsidRPr="00AA1741">
        <w:rPr>
          <w:rFonts w:asciiTheme="minorEastAsia" w:hAnsiTheme="minorEastAsia" w:hint="eastAsia"/>
          <w:sz w:val="24"/>
          <w:szCs w:val="24"/>
        </w:rPr>
        <w:t>（四）委托申报证明应载明委托事项、受委托单位名称、受委托人姓名和委托日期，并加盖委托单位公章。</w:t>
      </w:r>
    </w:p>
    <w:p w:rsidR="006A3CFB" w:rsidRPr="00AA1741" w:rsidRDefault="00AA1741" w:rsidP="00AA1741">
      <w:pPr>
        <w:spacing w:line="480" w:lineRule="auto"/>
        <w:rPr>
          <w:rFonts w:asciiTheme="minorEastAsia" w:hAnsiTheme="minorEastAsia"/>
          <w:sz w:val="24"/>
          <w:szCs w:val="24"/>
        </w:rPr>
      </w:pPr>
      <w:r w:rsidRPr="00AA1741">
        <w:rPr>
          <w:rFonts w:asciiTheme="minorEastAsia" w:hAnsiTheme="minorEastAsia" w:hint="eastAsia"/>
          <w:sz w:val="24"/>
          <w:szCs w:val="24"/>
        </w:rPr>
        <w:t>第十四条本规定自2012年7月15日起执行，有效期5年。原《陕西省建设项目职业卫生审查和分类管理暂行规定》（陕卫办法发 [2006]431号）同时废止。</w:t>
      </w:r>
    </w:p>
    <w:sectPr w:rsidR="006A3CFB" w:rsidRPr="00AA1741" w:rsidSect="006A3C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1741"/>
    <w:rsid w:val="006A3CFB"/>
    <w:rsid w:val="00AA1741"/>
    <w:rsid w:val="00F1638A"/>
    <w:rsid w:val="00FB63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38A"/>
    <w:pPr>
      <w:widowControl w:val="0"/>
      <w:jc w:val="both"/>
    </w:pPr>
  </w:style>
  <w:style w:type="paragraph" w:styleId="1">
    <w:name w:val="heading 1"/>
    <w:basedOn w:val="a"/>
    <w:next w:val="a"/>
    <w:link w:val="1Char"/>
    <w:uiPriority w:val="9"/>
    <w:qFormat/>
    <w:rsid w:val="00F1638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1638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1638A"/>
    <w:rPr>
      <w:b/>
      <w:bCs/>
      <w:kern w:val="44"/>
      <w:sz w:val="44"/>
      <w:szCs w:val="44"/>
    </w:rPr>
  </w:style>
  <w:style w:type="character" w:customStyle="1" w:styleId="2Char">
    <w:name w:val="标题 2 Char"/>
    <w:basedOn w:val="a0"/>
    <w:link w:val="2"/>
    <w:uiPriority w:val="9"/>
    <w:rsid w:val="00F1638A"/>
    <w:rPr>
      <w:rFonts w:asciiTheme="majorHAnsi" w:eastAsiaTheme="majorEastAsia" w:hAnsiTheme="majorHAnsi" w:cstheme="majorBidi"/>
      <w:b/>
      <w:bCs/>
      <w:sz w:val="32"/>
      <w:szCs w:val="32"/>
    </w:rPr>
  </w:style>
  <w:style w:type="paragraph" w:styleId="a3">
    <w:name w:val="No Spacing"/>
    <w:uiPriority w:val="1"/>
    <w:qFormat/>
    <w:rsid w:val="00F1638A"/>
    <w:pPr>
      <w:widowControl w:val="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2016-08-24T01:33:00Z</dcterms:created>
  <dcterms:modified xsi:type="dcterms:W3CDTF">2016-08-24T01:35:00Z</dcterms:modified>
</cp:coreProperties>
</file>