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FF" w:rsidRPr="001833FF" w:rsidRDefault="001833FF" w:rsidP="001833FF">
      <w:pPr>
        <w:spacing w:line="480" w:lineRule="auto"/>
        <w:jc w:val="center"/>
        <w:rPr>
          <w:rFonts w:asciiTheme="minorEastAsia" w:hAnsiTheme="minorEastAsia" w:hint="eastAsia"/>
          <w:b/>
          <w:sz w:val="24"/>
          <w:szCs w:val="24"/>
        </w:rPr>
      </w:pPr>
      <w:r w:rsidRPr="001833FF">
        <w:rPr>
          <w:rFonts w:asciiTheme="minorEastAsia" w:hAnsiTheme="minorEastAsia" w:hint="eastAsia"/>
          <w:b/>
          <w:sz w:val="24"/>
          <w:szCs w:val="24"/>
        </w:rPr>
        <w:t>中华人民共和国主席令</w:t>
      </w:r>
    </w:p>
    <w:p w:rsidR="001833FF" w:rsidRPr="001833FF" w:rsidRDefault="001833FF" w:rsidP="001833FF">
      <w:pPr>
        <w:spacing w:line="480" w:lineRule="auto"/>
        <w:jc w:val="center"/>
        <w:rPr>
          <w:rFonts w:asciiTheme="minorEastAsia" w:hAnsiTheme="minorEastAsia" w:hint="eastAsia"/>
          <w:b/>
          <w:sz w:val="24"/>
          <w:szCs w:val="24"/>
        </w:rPr>
      </w:pPr>
      <w:r w:rsidRPr="001833FF">
        <w:rPr>
          <w:rFonts w:asciiTheme="minorEastAsia" w:hAnsiTheme="minorEastAsia" w:hint="eastAsia"/>
          <w:b/>
          <w:sz w:val="24"/>
          <w:szCs w:val="24"/>
        </w:rPr>
        <w:t>第48号</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《全国人民代表大会常务委员会关于修改〈中华人民共和国节约能源法〉等六部法律的决定》已由中华人民共和国第十二届全国人民代表大会常务委员会第二十一次会议于2016年7月2日通过，现予公布。</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全国人民代表大会常务委员会关于修改〈中华人民共和国节约能源法〉等六部法律的决定》对《中华人民共和国节约能源法》、《中华人民共和国水法》、《中华人民共和国防洪法》、《中华人民共和国职业病防治法》、《中华人民共和国航道法》所作的修改，自公布之日起施行；对《中华人民共和国环境影响评价法》所作的修改，自2016年9月1日起施行。</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833FF">
        <w:rPr>
          <w:rFonts w:asciiTheme="minorEastAsia" w:hAnsiTheme="minorEastAsia" w:hint="eastAsia"/>
          <w:sz w:val="24"/>
          <w:szCs w:val="24"/>
        </w:rPr>
        <w:t>中华人民共和国主席　习近平</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833FF">
        <w:rPr>
          <w:rFonts w:asciiTheme="minorEastAsia" w:hAnsiTheme="minorEastAsia" w:hint="eastAsia"/>
          <w:sz w:val="24"/>
          <w:szCs w:val="24"/>
        </w:rPr>
        <w:t>2016年7月2日</w:t>
      </w:r>
    </w:p>
    <w:p w:rsidR="001833FF" w:rsidRPr="001833FF" w:rsidRDefault="001833FF" w:rsidP="001833FF">
      <w:pPr>
        <w:spacing w:line="480" w:lineRule="auto"/>
        <w:rPr>
          <w:rFonts w:asciiTheme="minorEastAsia" w:hAnsiTheme="minorEastAsia"/>
          <w:sz w:val="24"/>
          <w:szCs w:val="24"/>
        </w:rPr>
      </w:pPr>
    </w:p>
    <w:p w:rsidR="001833FF" w:rsidRPr="001833FF" w:rsidRDefault="001833FF" w:rsidP="001833FF">
      <w:pPr>
        <w:spacing w:line="480" w:lineRule="auto"/>
        <w:jc w:val="center"/>
        <w:rPr>
          <w:rFonts w:asciiTheme="minorEastAsia" w:hAnsiTheme="minorEastAsia" w:hint="eastAsia"/>
          <w:b/>
          <w:sz w:val="24"/>
          <w:szCs w:val="24"/>
        </w:rPr>
      </w:pPr>
      <w:r w:rsidRPr="001833FF">
        <w:rPr>
          <w:rFonts w:asciiTheme="minorEastAsia" w:hAnsiTheme="minorEastAsia" w:hint="eastAsia"/>
          <w:b/>
          <w:sz w:val="24"/>
          <w:szCs w:val="24"/>
        </w:rPr>
        <w:t>中华人民共和国职业病防治法</w:t>
      </w:r>
    </w:p>
    <w:p w:rsidR="001833FF" w:rsidRPr="001833FF" w:rsidRDefault="001833FF" w:rsidP="001833FF">
      <w:pPr>
        <w:spacing w:line="480" w:lineRule="auto"/>
        <w:jc w:val="center"/>
        <w:rPr>
          <w:rFonts w:asciiTheme="minorEastAsia" w:hAnsiTheme="minorEastAsia" w:hint="eastAsia"/>
          <w:b/>
          <w:sz w:val="24"/>
          <w:szCs w:val="24"/>
        </w:rPr>
      </w:pPr>
      <w:r w:rsidRPr="001833FF">
        <w:rPr>
          <w:rFonts w:asciiTheme="minorEastAsia" w:hAnsiTheme="minorEastAsia" w:hint="eastAsia"/>
          <w:b/>
          <w:sz w:val="24"/>
          <w:szCs w:val="24"/>
        </w:rPr>
        <w:t>第一章   总　则</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第一条 为了预防、控制和消除职业病危害，防治职业病，保护劳动者健康及其相关权益，促进经济社会发展，根据宪法，制定本法。</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第二条 本法适用于中华人民共和国领域内的职业病防治活动。</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本法所称职业病，是指企业、事业单位和个体经济组织等用人单位的劳动者在职业活动中，因接触粉尘、放射性物质和其他有毒、有害因素而引起的疾病。</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职业病的分类和目录由国务院卫生行政部门会同国务院安全生产监督管理部门、劳动保障行政部门制定、调整并公布。</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lastRenderedPageBreak/>
        <w:t xml:space="preserve">      第三条 职业病防治工作坚持预防为主、防治结合的方针，建立用人单位负责、行政机关监管、行业自律、职工参与和社会监督的机制，实行分类管理、综合治理。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第四条 劳动者依法享有职业卫生保护的权利。</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用人单位应当为劳动者创造符合国家职业卫生标准和卫生要求的工作环境和条件，并采取措施保障劳动者获得职业卫生保护。</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工会组织依法对职业病防治工作进行监督，维护劳动者的合法权益。用人单位制定或者修改有关职业病防治的规章制度，应当听取工会组织的意见。</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第五条 用人单位应当建立、健全职业病防治责任制，加强对职业病防治的管理，提高职业病防治水平，对本单位产生的职业病危害承担责任。</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第六条 用人单位的主要负责人对本单位的职业病防治工作全面负责。</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第七条 用人单位必须依法参加工伤保险。</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国务院和县级以上地方人民政府劳动保障行政部门应当加强对工伤保险的监督管理，确保劳动者依法享受工伤保险待遇。</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国家鼓励和支持职业病医疗康复机构的建设。</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第九条 国家实行职业卫生监督制度。</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国务院安全生产监督管理部门、卫生行政部门、劳动保障行政部门依照本</w:t>
      </w:r>
      <w:r w:rsidRPr="001833FF">
        <w:rPr>
          <w:rFonts w:asciiTheme="minorEastAsia" w:hAnsiTheme="minorEastAsia" w:hint="eastAsia"/>
          <w:sz w:val="24"/>
          <w:szCs w:val="24"/>
        </w:rPr>
        <w:lastRenderedPageBreak/>
        <w:t>法和国务院确定的职责，负责全国职业病防治的监督管理工作。国务院有关部门在各自的职责范围内负责职业病防治的有关监督管理工作。</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县级以上人民政府安全生产监督管理部门、卫生行政部门、劳动保障行政部门（以下统称职业卫生监督管理部门）应当加强沟通，密切配合，按照各自职责分工，依法行使职权，承担责任。</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第十条 国务院和县级以上地方人民政府应当制定职业病防治规划，将其纳入国民经济和社会发展计划，并组织实施。</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乡、民族乡、镇的人民政府应当认真执行本法，支持职业卫生监督管理部门依法履行职责。</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第十二条 有关防治职业病的国家职业卫生标准，由国务院卫生行政部门组织制定并公布。</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lastRenderedPageBreak/>
        <w:t xml:space="preserve">      国务院卫生行政部门应当组织开展重点职业病监测和专项调查，对职业健康风险进行评估，为制定职业卫生标准和职业病防治政策提供科学依据。</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县级以上地方人民政府卫生行政部门应当定期对本行政区域的职业病防治情况进行统计和调查分析。</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第十三条 任何单位和个人有权对违反本法的行为进行检举和控告。有关部门收到相关的检举和控告后，应当及时处理。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对防治职业病成绩显著的单位和个人，给予奖励。</w:t>
      </w:r>
    </w:p>
    <w:p w:rsidR="001833FF" w:rsidRPr="001833FF" w:rsidRDefault="001833FF" w:rsidP="001833FF">
      <w:pPr>
        <w:spacing w:line="480" w:lineRule="auto"/>
        <w:jc w:val="center"/>
        <w:rPr>
          <w:rFonts w:asciiTheme="minorEastAsia" w:hAnsiTheme="minorEastAsia" w:hint="eastAsia"/>
          <w:b/>
          <w:sz w:val="24"/>
          <w:szCs w:val="24"/>
        </w:rPr>
      </w:pPr>
      <w:r w:rsidRPr="001833FF">
        <w:rPr>
          <w:rFonts w:asciiTheme="minorEastAsia" w:hAnsiTheme="minorEastAsia" w:hint="eastAsia"/>
          <w:b/>
          <w:sz w:val="24"/>
          <w:szCs w:val="24"/>
        </w:rPr>
        <w:t>第二章  前期预防</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第十四条 用人单位应当依照法律、法规要求，严格遵守国家职业卫生标准，落实职业病预防措施，从源头上控制和消除职业病危害。</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第十五条 产生职业病危害的用人单位的设立除应当符合法律、行政法规规定的设立条件外，其工作场所还应当符合下列职业卫生要求：</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（一）职业病危害因素的强度或者浓度符合国家职业卫生标准；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（二）有与职业病危害防护相适应的设施；</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（三）生产布局合理，符合有害与无害作业分开的原则；</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（四）有配套的更衣间、洗浴间、孕妇休息间等卫生设施；</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（五）设备、工具、用具等设施符合保护劳动者生理、心理健康的要求；</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（六）法律、行政法规和国务院卫生行政部门、安全生产监督管理部门关于保护劳动者健康的其他要求。</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第十六条 国家建立职业病危害项目申报制度。</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用人单位工作场所存在职业病目录所列职业病的危害因素的，应当及时、如实向所在地安全生产监督管理部门申报危害项目，接受监督。</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lastRenderedPageBreak/>
        <w:t xml:space="preserve">      职业病危害因素分类目录由国务院卫生行政部门会同国务院安全生产监督管理部门制定、调整并公布。职业病危害项目申报的具体办法由国务院安全生产监督管理部门制定。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第十七条 ：新建、扩建、改建建设项目和技术改造、技术引进项目（以下统称建设项目）可能产生职业病危害的，建设单位在可行性论证阶段应当进行职业病危害预评价。</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医疗机构建设项目可能产生放射性职业病危害的，建设单位应当向卫生行政部门提交放射性职业病危害预评价报告。卫生行政部门应当自收到预评价报告之日起三十日内，</w:t>
      </w:r>
      <w:proofErr w:type="gramStart"/>
      <w:r w:rsidRPr="001833FF">
        <w:rPr>
          <w:rFonts w:asciiTheme="minorEastAsia" w:hAnsiTheme="minorEastAsia" w:hint="eastAsia"/>
          <w:sz w:val="24"/>
          <w:szCs w:val="24"/>
        </w:rPr>
        <w:t>作出</w:t>
      </w:r>
      <w:proofErr w:type="gramEnd"/>
      <w:r w:rsidRPr="001833FF">
        <w:rPr>
          <w:rFonts w:asciiTheme="minorEastAsia" w:hAnsiTheme="minorEastAsia" w:hint="eastAsia"/>
          <w:sz w:val="24"/>
          <w:szCs w:val="24"/>
        </w:rPr>
        <w:t>审核决定并书面通知建设单位。未提交预评价报告或者预评价报告未经卫生行政部门审核同意的，不得开工建设。</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建设项目职业病危害分类管理办法由国务院安全生产监督管理部门制定。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第十八条 建设项目的职业病防护设施所需费用应当纳入建设项目工程预算，并与主体工程同时设计，同时施工，同时投入生产和使用。</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建设项目的职业病防护设施设计应当符合国家职业卫生标准和卫生要求；其中，医疗机构放射性职业病危害严重的建设项目的防护设施设计，应当经卫生行政部门审查同意后，方可施工。</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建设项目在竣工验收前，建设单位应当进行职业病危害控制效果评价。</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lastRenderedPageBreak/>
        <w:t xml:space="preserve">      第十九条 国家对从事放射性、高毒、高危粉尘等作业实行特殊管理。具体管理办法由国务院制定。</w:t>
      </w:r>
    </w:p>
    <w:p w:rsidR="001833FF" w:rsidRPr="001833FF" w:rsidRDefault="001833FF" w:rsidP="001833FF">
      <w:pPr>
        <w:spacing w:line="480" w:lineRule="auto"/>
        <w:jc w:val="center"/>
        <w:rPr>
          <w:rFonts w:asciiTheme="minorEastAsia" w:hAnsiTheme="minorEastAsia" w:hint="eastAsia"/>
          <w:b/>
          <w:sz w:val="24"/>
          <w:szCs w:val="24"/>
        </w:rPr>
      </w:pPr>
      <w:r w:rsidRPr="001833FF">
        <w:rPr>
          <w:rFonts w:asciiTheme="minorEastAsia" w:hAnsiTheme="minorEastAsia" w:hint="eastAsia"/>
          <w:b/>
          <w:sz w:val="24"/>
          <w:szCs w:val="24"/>
        </w:rPr>
        <w:t>第三章  劳动过程中的防护与管理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第二十条 用人单位应当采取下列职业病防治管理措施：</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（一）设置或者指定职业卫生管理机构或者组织，配备专职或者兼职的职业卫生管理人员，负责本单位的职业病防治工作；</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（二）制定职业病防治计划和实施方案；</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（三）建立、健全职业卫生管理制度和操作规程；</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（四）建立、健全职业卫生档案和劳动者健康监护档案；</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（五）建立、健全工作场所职业病危害因素监测及评价制度；</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（六）建立、健全职业病危害事故应急救援预案。</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第二十一条 用人单位应当保障职业病防治所需的资金投入，不得挤占、挪用，并对因资金投入不足导致的后果承担责任。</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第二十二条 用人单位必须采用有效的职业病防护设施，并为劳动者提供个人使用的职业病防护用品。</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用人单位为劳动者个人提供的职业病防护用品必须符合防治职业病的要求；不符合要求的，不得使用。</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第二十三条 用人单位应当优先采用有利于防治职业病和保护劳动者健康的新技术、新工艺、新设备、新材料，逐步替代职业病危害严重的技术、工艺、设备、材料。</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第二十四条 产生职业病危害的用人单位，应当在醒目位置设置公告栏，公布有关职业病防治的规章制度、操作规程、职业病危害事故应急救援措施和工</w:t>
      </w:r>
      <w:r w:rsidRPr="001833FF">
        <w:rPr>
          <w:rFonts w:asciiTheme="minorEastAsia" w:hAnsiTheme="minorEastAsia" w:hint="eastAsia"/>
          <w:sz w:val="24"/>
          <w:szCs w:val="24"/>
        </w:rPr>
        <w:lastRenderedPageBreak/>
        <w:t>作场所职业病危害因素检测结果。</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对产生严重职业病危害的作业岗位，应当在其醒目位置，设置警示标识和中文警示说明。警示说明应当载明产生职业病危害的种类、后果、预防以及应急救治措施等内容。</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第二十五条 对可能发生急性职业损伤的有毒、有害工作场所，用人单位应当设置报警装置，配置现场急救用品、冲洗设备、应急撤离通道和必要的泄险区。</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对放射工作场所和放射性同位素的运输、贮存，用人单位必须配置防护设备和报警装置，保证接触放射线的工作人员佩戴个人剂量计。</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对职业病防护设备、应急救援设施和个人使用的职业病防护用品，用人单位应当进行经常性的维护、检修，定期检测其性能和效果，确保其处于正常状态，不得擅自拆除或者停止使用。</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第二十六条 用人单位应当实施由专人负责的职业病危害因素日常监测，并确保监测系统处于正常运行状态。</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用人单位应当按照国务院安全生产监督管理部门的规定，定期对工作场所进行职业病危害因素检测、评价。检测、评价结果存入用人单位职业卫生档案，定期向所在地安全生产监督管理部门报告并向劳动者公布。</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发现工作场所职业病危害因素不符合国家职业卫生标准和卫生要求时，用</w:t>
      </w:r>
      <w:r w:rsidRPr="001833FF">
        <w:rPr>
          <w:rFonts w:asciiTheme="minorEastAsia" w:hAnsiTheme="minorEastAsia" w:hint="eastAsia"/>
          <w:sz w:val="24"/>
          <w:szCs w:val="24"/>
        </w:rPr>
        <w:lastRenderedPageBreak/>
        <w:t>人单位应当立即采取相应治理措施，仍然达不到国家职业卫生标准和卫生要求的，必须停止存在职业病危害因素的作业；职业病危害因素经治理后，符合国家职业卫生标准和卫生要求的，方可重新作业。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第二十七条 职业卫生技术服务机构依法从事职业病危害因素检测、评价工作，接受安全生产监督管理部门的监督检查。安全生产监督管理部门应当依法履行监督职责。</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进口放射性同位素、射线装置和含有放射性物质的物品的，按照国家有关规定办理。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第三十条 任何单位和个人不得生产、经营、进口和使用国家明令禁止使</w:t>
      </w:r>
      <w:r w:rsidRPr="001833FF">
        <w:rPr>
          <w:rFonts w:asciiTheme="minorEastAsia" w:hAnsiTheme="minorEastAsia" w:hint="eastAsia"/>
          <w:sz w:val="24"/>
          <w:szCs w:val="24"/>
        </w:rPr>
        <w:lastRenderedPageBreak/>
        <w:t>用的可能产生职业病危害的设备或者材料。</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第三十一条 任何单位和个人不得将产生职业病危害的作业转移给不具备职业病防护条件的单位和个人。不具备职业病防护条件的单位和个人不得接受产生职业病危害的作业。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第三十二条 用人单位对采用的技术、工艺、设备、材料，应当知悉其产生的职业病危害，对有职业病危害的技术、工艺、设备、材料隐瞒其危害而采用的，对所造成的职业病危害后果承担责任。</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第三十三条 用人单位与劳动者订立劳动合同（含聘用合同，下同）时，应当将工作过程中可能产生的职业病危害及其后果、职业病防护措施和待遇等如实告知劳动者，并在劳动合同中写明，不得隐瞒或者欺骗。</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用人单位违反前两款规定的，劳动者有权拒绝从事存在职业病危害的作业，用人单位不得因此解除与劳动者所订立的劳动合同。</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第三十四条 用人单位的主要负责人和职业卫生管理人员应当接受职业卫生培训，遵守职业病防治法律、法规，依法组织本单位的职业病防治工作。</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劳动者应当学习和掌握相关的职业卫生知识，增强职业病防范意识，遵守职业病防治法律、法规、规章和操作规程，正确使用、维护职业病防护设备和个</w:t>
      </w:r>
      <w:r w:rsidRPr="001833FF">
        <w:rPr>
          <w:rFonts w:asciiTheme="minorEastAsia" w:hAnsiTheme="minorEastAsia" w:hint="eastAsia"/>
          <w:sz w:val="24"/>
          <w:szCs w:val="24"/>
        </w:rPr>
        <w:lastRenderedPageBreak/>
        <w:t>人使用的职业病防护用品，发现职业病危害事故隐患应当及时报告。</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劳动者不履行前款规定义务的，用人单位应当对其进行教育。</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第三十五条 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职业健康检查应当由省级以上人民政府卫生行政部门批准的医疗卫生机构承担。</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第三十六条 用人单位应当为劳动者建立职业健康监护档案，并按照规定的期限妥善保存。</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职业健康监护档案应当包括劳动者的职业史、职业病危害接触史、职业健康检查结果和职业病诊疗等有关个人健康资料。</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劳动者离开用人单位时，有权索取本人职业健康监护档案复印件，用人单位应当如实、无偿提供，并在所提供的复印件上签章。</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第三十七条 发生或者可能发生急性职业病危害事故时，用人单位应当立即采取应急救援和控制措施，并及时报告所在地安全生产监督管理部门和有关部门。安全生产监督管理部门接到报告后，应当及时会同有关部门组织调查处理；</w:t>
      </w:r>
      <w:r w:rsidRPr="001833FF">
        <w:rPr>
          <w:rFonts w:asciiTheme="minorEastAsia" w:hAnsiTheme="minorEastAsia" w:hint="eastAsia"/>
          <w:sz w:val="24"/>
          <w:szCs w:val="24"/>
        </w:rPr>
        <w:lastRenderedPageBreak/>
        <w:t>必要时，可以采取临时控制措施。卫生行政部门应当组织做好医疗救治工作。</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对遭受或者可能遭受急性职业病危害的劳动者，用人单位应当及时组织救治、进行健康检查和医学观察，所需费用由用人单位承担。</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第三十八条 用人单位不得安排未成年工从事接触职业病危害的作业；不得安排孕期、哺乳期的女职工从事对本人和胎儿、婴儿有危害的作业。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第三十九条 劳动者享有下列职业卫生保护权利：</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（一）获得职业卫生教育、培训；</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（二）获得职业健康检查、职业病诊疗、康复等职业病防治服务；</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（三）了解工作场所产生或者可能产生的职业病危害因素、危害后果和应当采取的职业病防护措施；</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（四）要求用人单位提供符合防治职业病要求的职业病防护设施和个人使用的职业病防护用品，改善工作条件；</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（五）对违反职业病防治法律、法规以及危及生命健康的行为提出批评、检举和控告；</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（六）拒绝违章指挥和强令进行没有职业病防护措施的作业；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（七）参与用人单位职业卫生工作的民主管理，对职业病防治工作提出意见和建议。</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用人单位应当保障劳动者行使前款所列权利。因劳动者依法行使正当权利而降低其工资、福利等待遇或者解除、终止与其订立的劳动合同的，其行为无效。</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w:t>
      </w:r>
      <w:r w:rsidRPr="001833FF">
        <w:rPr>
          <w:rFonts w:asciiTheme="minorEastAsia" w:hAnsiTheme="minorEastAsia" w:hint="eastAsia"/>
          <w:sz w:val="24"/>
          <w:szCs w:val="24"/>
        </w:rPr>
        <w:lastRenderedPageBreak/>
        <w:t>治的问题进行协调并督促解决。</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w:t>
      </w:r>
      <w:proofErr w:type="gramStart"/>
      <w:r w:rsidRPr="001833FF">
        <w:rPr>
          <w:rFonts w:asciiTheme="minorEastAsia" w:hAnsiTheme="minorEastAsia" w:hint="eastAsia"/>
          <w:sz w:val="24"/>
          <w:szCs w:val="24"/>
        </w:rPr>
        <w:t>作出</w:t>
      </w:r>
      <w:proofErr w:type="gramEnd"/>
      <w:r w:rsidRPr="001833FF">
        <w:rPr>
          <w:rFonts w:asciiTheme="minorEastAsia" w:hAnsiTheme="minorEastAsia" w:hint="eastAsia"/>
          <w:sz w:val="24"/>
          <w:szCs w:val="24"/>
        </w:rPr>
        <w:t>处理。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第四十一条 用人单位按照职业病防治要求，用于预防和治理职业病危害、工作场所卫生检测、健康监护和职业卫生培训等费用，按照国家有关规定，在生产成本中据实列支。</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第四十二条 职业卫生监督管理部门应当按照职责分工，加强对用人单位落实职业病防护管理措施情况的监督检查，依法行使职权，承担责任。</w:t>
      </w:r>
    </w:p>
    <w:p w:rsidR="001833FF" w:rsidRPr="001833FF" w:rsidRDefault="001833FF" w:rsidP="001833FF">
      <w:pPr>
        <w:spacing w:line="480" w:lineRule="auto"/>
        <w:jc w:val="center"/>
        <w:rPr>
          <w:rFonts w:asciiTheme="minorEastAsia" w:hAnsiTheme="minorEastAsia" w:hint="eastAsia"/>
          <w:b/>
          <w:sz w:val="24"/>
          <w:szCs w:val="24"/>
        </w:rPr>
      </w:pPr>
      <w:r w:rsidRPr="001833FF">
        <w:rPr>
          <w:rFonts w:asciiTheme="minorEastAsia" w:hAnsiTheme="minorEastAsia" w:hint="eastAsia"/>
          <w:b/>
          <w:sz w:val="24"/>
          <w:szCs w:val="24"/>
        </w:rPr>
        <w:t>第四章  职业病诊断与职业病病人保障</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第四十三条 医疗卫生机构承担职业病诊断，应当经省、自治区、直辖市人民政府卫生行政部门批准。省、自治区、直辖市人民政府卫生行政部门应当向社会公布本行政区域内承担职业病诊断的医疗卫生机构的名单。</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承担职业病诊断的医疗卫生机构应当具备下列条件：</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（一）持有《医疗机构执业许可证》；</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（二）具有与开展职业病诊断相适应的医疗卫生技术人员；</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（三）具有与开展职业病诊断相适应的仪器、设备；</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（四）具有健全的职业病诊断质量管理制度。</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承担职业病诊断的医疗卫生机构不得拒绝劳动者进行职业病诊断的要求。</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第四十四条 劳动者可以在用人单位所在地、本人户籍所在地或者经常居</w:t>
      </w:r>
      <w:r w:rsidRPr="001833FF">
        <w:rPr>
          <w:rFonts w:asciiTheme="minorEastAsia" w:hAnsiTheme="minorEastAsia" w:hint="eastAsia"/>
          <w:sz w:val="24"/>
          <w:szCs w:val="24"/>
        </w:rPr>
        <w:lastRenderedPageBreak/>
        <w:t>住地依法承担职业病诊断的医疗卫生机构进行职业病诊断。</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第四十五条 职业病诊断标准和职业病诊断、鉴定办法由国务院卫生行政部门制定。职业病伤残等级的鉴定办法由国务院劳动保障行政部门会同国务院卫生行政部门制定。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第四十六条 职业病诊断，应当综合分析下列因素：</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（一）病人的职业史；</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（二）职业病危害接触史和工作场所职业病危害因素情况；</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（三）临床表现以及辅助检查结果等。</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没有证据否定职业病危害因素与病人临床表现之间的必然联系的，应当诊断为职业病。</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承担职业病诊断的医疗卫生机构在进行职业病诊断时，应当组织三名以上取得职业病诊断资格的执业医师集体诊断。</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职业病诊断证明书应当由参与诊断的医师共同签署，并经承担职业病诊断的医疗卫生机构审核盖章。</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第四十七条 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病诊断、鉴定机构需要了解工作场所职业病危害因素情况时，可以对工作场所进行现场调查，也可以向安全生产监督管理部门提出，安全生产监督管理部门应当在十日内组织现场调查。用人单位不得拒绝、阻挠。</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第四十八条 职业病诊断、鉴定过程中，用人单位不提供工作场所职业病</w:t>
      </w:r>
      <w:r w:rsidRPr="001833FF">
        <w:rPr>
          <w:rFonts w:asciiTheme="minorEastAsia" w:hAnsiTheme="minorEastAsia" w:hint="eastAsia"/>
          <w:sz w:val="24"/>
          <w:szCs w:val="24"/>
        </w:rPr>
        <w:lastRenderedPageBreak/>
        <w:t>危害因素检测结果等资料的，诊断、鉴定机构应当结合劳动者的临床表现、辅助检查结果和劳动者的职业史、职业病危害接触史，并参考劳动者的自述、安全生产监督管理部门提供的日常监督检查信息等，</w:t>
      </w:r>
      <w:proofErr w:type="gramStart"/>
      <w:r w:rsidRPr="001833FF">
        <w:rPr>
          <w:rFonts w:asciiTheme="minorEastAsia" w:hAnsiTheme="minorEastAsia" w:hint="eastAsia"/>
          <w:sz w:val="24"/>
          <w:szCs w:val="24"/>
        </w:rPr>
        <w:t>作出</w:t>
      </w:r>
      <w:proofErr w:type="gramEnd"/>
      <w:r w:rsidRPr="001833FF">
        <w:rPr>
          <w:rFonts w:asciiTheme="minorEastAsia" w:hAnsiTheme="minorEastAsia" w:hint="eastAsia"/>
          <w:sz w:val="24"/>
          <w:szCs w:val="24"/>
        </w:rPr>
        <w:t>职业病诊断、鉴定结论。</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劳动者对用人单位提供的工作场所职业病危害因素检测结果等资料有异议，或者因劳动者的用人单位解散、破产，无用人单位提供上述资料的，诊断、鉴定机构应当提请安全生产监督管理部门进行调查，安全生产监督管理部门应当自接到申请之日起三十日内对存在异议的资料或者工作场所职业病危害因素情况</w:t>
      </w:r>
      <w:proofErr w:type="gramStart"/>
      <w:r w:rsidRPr="001833FF">
        <w:rPr>
          <w:rFonts w:asciiTheme="minorEastAsia" w:hAnsiTheme="minorEastAsia" w:hint="eastAsia"/>
          <w:sz w:val="24"/>
          <w:szCs w:val="24"/>
        </w:rPr>
        <w:t>作出</w:t>
      </w:r>
      <w:proofErr w:type="gramEnd"/>
      <w:r w:rsidRPr="001833FF">
        <w:rPr>
          <w:rFonts w:asciiTheme="minorEastAsia" w:hAnsiTheme="minorEastAsia" w:hint="eastAsia"/>
          <w:sz w:val="24"/>
          <w:szCs w:val="24"/>
        </w:rPr>
        <w:t>判定；有关部门应当配合。</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w:t>
      </w:r>
      <w:proofErr w:type="gramStart"/>
      <w:r w:rsidRPr="001833FF">
        <w:rPr>
          <w:rFonts w:asciiTheme="minorEastAsia" w:hAnsiTheme="minorEastAsia" w:hint="eastAsia"/>
          <w:sz w:val="24"/>
          <w:szCs w:val="24"/>
        </w:rPr>
        <w:t>作出</w:t>
      </w:r>
      <w:proofErr w:type="gramEnd"/>
      <w:r w:rsidRPr="001833FF">
        <w:rPr>
          <w:rFonts w:asciiTheme="minorEastAsia" w:hAnsiTheme="minorEastAsia" w:hint="eastAsia"/>
          <w:sz w:val="24"/>
          <w:szCs w:val="24"/>
        </w:rPr>
        <w:t>裁决。</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劳动者对仲裁裁决不服的，可以依法向人民法院提起诉讼。</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用人单位对仲裁裁决不服的，可以在职业病诊断、鉴定程序结束之日起十五日内依法向人民法院提起诉讼；诉讼期间，劳动者的治疗费</w:t>
      </w:r>
      <w:proofErr w:type="gramStart"/>
      <w:r w:rsidRPr="001833FF">
        <w:rPr>
          <w:rFonts w:asciiTheme="minorEastAsia" w:hAnsiTheme="minorEastAsia" w:hint="eastAsia"/>
          <w:sz w:val="24"/>
          <w:szCs w:val="24"/>
        </w:rPr>
        <w:t>用按照</w:t>
      </w:r>
      <w:proofErr w:type="gramEnd"/>
      <w:r w:rsidRPr="001833FF">
        <w:rPr>
          <w:rFonts w:asciiTheme="minorEastAsia" w:hAnsiTheme="minorEastAsia" w:hint="eastAsia"/>
          <w:sz w:val="24"/>
          <w:szCs w:val="24"/>
        </w:rPr>
        <w:t>职业病待遇规定的途径支付。</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第五十条 用人单位和医疗卫生机构发现职业病病人或者疑似职业病病人时，应当及时向所在地卫生行政部门和安全生产监督管理部门报告。确诊为职业病的，用人单位还应当向所在地劳动保障行政部门报告。接到报告的部门应当依</w:t>
      </w:r>
      <w:r w:rsidRPr="001833FF">
        <w:rPr>
          <w:rFonts w:asciiTheme="minorEastAsia" w:hAnsiTheme="minorEastAsia" w:hint="eastAsia"/>
          <w:sz w:val="24"/>
          <w:szCs w:val="24"/>
        </w:rPr>
        <w:lastRenderedPageBreak/>
        <w:t>法</w:t>
      </w:r>
      <w:proofErr w:type="gramStart"/>
      <w:r w:rsidRPr="001833FF">
        <w:rPr>
          <w:rFonts w:asciiTheme="minorEastAsia" w:hAnsiTheme="minorEastAsia" w:hint="eastAsia"/>
          <w:sz w:val="24"/>
          <w:szCs w:val="24"/>
        </w:rPr>
        <w:t>作出</w:t>
      </w:r>
      <w:proofErr w:type="gramEnd"/>
      <w:r w:rsidRPr="001833FF">
        <w:rPr>
          <w:rFonts w:asciiTheme="minorEastAsia" w:hAnsiTheme="minorEastAsia" w:hint="eastAsia"/>
          <w:sz w:val="24"/>
          <w:szCs w:val="24"/>
        </w:rPr>
        <w:t>处理。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第五十一条 县级以上地方人民政府卫生行政部门负责本行政区域内的职业病统计报告的管理工作，并按照规定上报。</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第五十二条 当事人对职业病诊断有异议的，可以向</w:t>
      </w:r>
      <w:proofErr w:type="gramStart"/>
      <w:r w:rsidRPr="001833FF">
        <w:rPr>
          <w:rFonts w:asciiTheme="minorEastAsia" w:hAnsiTheme="minorEastAsia" w:hint="eastAsia"/>
          <w:sz w:val="24"/>
          <w:szCs w:val="24"/>
        </w:rPr>
        <w:t>作出</w:t>
      </w:r>
      <w:proofErr w:type="gramEnd"/>
      <w:r w:rsidRPr="001833FF">
        <w:rPr>
          <w:rFonts w:asciiTheme="minorEastAsia" w:hAnsiTheme="minorEastAsia" w:hint="eastAsia"/>
          <w:sz w:val="24"/>
          <w:szCs w:val="24"/>
        </w:rPr>
        <w:t>诊断的医疗卫生机构所在地地方人民政府卫生行政部门申请鉴定。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职业病诊断争议由设区的市级以上地方人民政府卫生行政部门根据当事人的申请，组织职业病诊断鉴定委员会进行鉴定。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当事人对设区的市级职业病诊断鉴定委员会的鉴定结论不服的，可以向省、自治区、直辖市人民政府卫生行政部门申请再鉴定。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第五十三条 职业病诊断鉴定委员会由相关专业的专家组成。</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省、自治区、直辖市人民政府卫生行政部门应当设立相关的专家库，需要对职业病争议</w:t>
      </w:r>
      <w:proofErr w:type="gramStart"/>
      <w:r w:rsidRPr="001833FF">
        <w:rPr>
          <w:rFonts w:asciiTheme="minorEastAsia" w:hAnsiTheme="minorEastAsia" w:hint="eastAsia"/>
          <w:sz w:val="24"/>
          <w:szCs w:val="24"/>
        </w:rPr>
        <w:t>作出</w:t>
      </w:r>
      <w:proofErr w:type="gramEnd"/>
      <w:r w:rsidRPr="001833FF">
        <w:rPr>
          <w:rFonts w:asciiTheme="minorEastAsia" w:hAnsiTheme="minorEastAsia" w:hint="eastAsia"/>
          <w:sz w:val="24"/>
          <w:szCs w:val="24"/>
        </w:rPr>
        <w:t>诊断鉴定时，由当事人或者当事人委托有关卫生行政部门从专家库中以随机抽取的方式确定参加诊断鉴定委员会的专家。</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职业病诊断鉴定委员会应当按照国务院卫生行政部门颁布的职业病诊断标准和职业病诊断、鉴定办法进行职业病诊断鉴定，向当事人出具职业病诊断鉴定书。职业病诊断、鉴定费用由用人单位承担。</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人民法院受理有关案件需要进行职业病鉴定时，应当从省、自治区、直辖市人民政府卫生行政部门依法设立的相关的专家库中选取参加鉴定的专家。</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lastRenderedPageBreak/>
        <w:t xml:space="preserve">      第五十五条 医疗卫生机构发现疑似职业病病人时，应当告知劳动者本人并及时通知用人单位。</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用人单位应当及时安排对疑似职业病病人进行诊断；在疑似职业病病人诊断或者医学观察期间，不得解除或者终止与其订立的劳动合同。</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疑似职业病病人在诊断、医学观察期间的费用，由用人单位承担。</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第五十六条 用人单位应当保障职业病病人依法享受国家规定的职业病待遇。</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用人单位应当按照国家有关规定，安排职业病病人进行治疗、康复和定期检查。</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用人单位对不适宜继续从事原工作的职业病病人，应当调离原岗位，并妥善安置。</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用人单位对从事接触职业病危害的作业的劳动者，应当给予适当岗位津贴。</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第五十七条 职业病病人的诊疗、康复费用，伤残以及丧失劳动能力的职业病病人的社会保障，按照国家有关工伤保险的规定执行。</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第五十八条 职业病病人除依法享有工伤保险外，依照有关民事法律，尚有获得赔偿的权利的，有权向用人单位提出赔偿要求。</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第五十九条 劳动者被诊断患有职业病，但用人单位没有依法参加工伤保险的，其医疗和生活保障由该用人单位承担。</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第六十条 职业病病人变动工作单位，其依法享有的待遇不变。</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用人单位在发生分立、合并、解散、破产等情形时，应当对从事接触职业病危害的作业的劳动者进行健康检查，并按照国家有关规定妥善安置职业病病人。</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第六十一条 用人单位已经不存在或者无法确认劳动关系的职业病病人，</w:t>
      </w:r>
      <w:r w:rsidRPr="001833FF">
        <w:rPr>
          <w:rFonts w:asciiTheme="minorEastAsia" w:hAnsiTheme="minorEastAsia" w:hint="eastAsia"/>
          <w:sz w:val="24"/>
          <w:szCs w:val="24"/>
        </w:rPr>
        <w:lastRenderedPageBreak/>
        <w:t>可以向地方人民政府民政部门申请医疗救助和生活等方面的救助。</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地方各级人民政府应当根据本地区的实际情况，采取其他措施，使前款规定的职业病病人获得医疗救治。</w:t>
      </w:r>
    </w:p>
    <w:p w:rsidR="001833FF" w:rsidRPr="001833FF" w:rsidRDefault="001833FF" w:rsidP="001833FF">
      <w:pPr>
        <w:spacing w:line="480" w:lineRule="auto"/>
        <w:jc w:val="center"/>
        <w:rPr>
          <w:rFonts w:asciiTheme="minorEastAsia" w:hAnsiTheme="minorEastAsia" w:hint="eastAsia"/>
          <w:b/>
          <w:sz w:val="24"/>
          <w:szCs w:val="24"/>
        </w:rPr>
      </w:pPr>
      <w:r w:rsidRPr="001833FF">
        <w:rPr>
          <w:rFonts w:asciiTheme="minorEastAsia" w:hAnsiTheme="minorEastAsia" w:hint="eastAsia"/>
          <w:b/>
          <w:sz w:val="24"/>
          <w:szCs w:val="24"/>
        </w:rPr>
        <w:t>第五章 监督检查</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第六十二条 县级以上人民政府职业卫生监督管理部门依照职业病防治法律、法规、国家职业卫生标准和卫生要求，依据职责划分，对职业病防治工作进行监督检查。</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第六十三条 安全生产监督管理部门履行监督检查职责时，有权采取下列措施：</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（一）进入被检查单位和职业病危害现场，了解情况，调查取证；</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（二）查阅或者复制与违反职业病防治法律、法规的行为有关的资料和采集样品；</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（三）责令违反职业病防治法律、法规的单位和个人停止违法行为。</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第六十四条 发生职业病危害事故或者有证据证明危害状态可能导致职业病危害事故发生时，安全生产监督管理部门可以采取下列临时控制措施：</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（一）责令暂停导致职业病危害事故的作业；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（二）封存造成职业病危害事故或者可能导致职业病危害事故发生的材料和设备；</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（三）组织控制职业病危害事故现场。</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在职业病危害事故或者危害状态得到有效控制后，安全生产监督管理部门应当及时解除控制措施。</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第六十五条 职业卫生监督执法人员依法执行职务时，应当出示监督执法</w:t>
      </w:r>
      <w:r w:rsidRPr="001833FF">
        <w:rPr>
          <w:rFonts w:asciiTheme="minorEastAsia" w:hAnsiTheme="minorEastAsia" w:hint="eastAsia"/>
          <w:sz w:val="24"/>
          <w:szCs w:val="24"/>
        </w:rPr>
        <w:lastRenderedPageBreak/>
        <w:t>证件。</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职业卫生监督执法人员应当忠于职守，秉公执法，严格遵守执法规范；涉及用人单位的秘密的，应当为其保密。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第六十六条 职业卫生监督执法人员依法执行职务时，被检查单位应当接受检查并予以支持配合，不得拒绝和阻碍。</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第六十七条 卫生行政部门、安全生产监督管理部门及其职业卫生监督执法人员履行职责时，不得有下列行为：</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（一）对不符合法定条件的，发给建设项目有关证明文件、资质证明文件或者予以批准；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（二）对已经取得有关证明文件的，不履行监督检查职责；</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（三）发现用人单位存在职业病危害的，可能造成职业病危害事故，不及时依法采取控制措施；</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（四）其他违反本法的行为。</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第六十八条 职业卫生监督执法人员应当依法经过资格认定。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1833FF" w:rsidRPr="001833FF" w:rsidRDefault="001833FF" w:rsidP="001833FF">
      <w:pPr>
        <w:spacing w:line="480" w:lineRule="auto"/>
        <w:jc w:val="center"/>
        <w:rPr>
          <w:rFonts w:asciiTheme="minorEastAsia" w:hAnsiTheme="minorEastAsia" w:hint="eastAsia"/>
          <w:b/>
          <w:sz w:val="24"/>
          <w:szCs w:val="24"/>
        </w:rPr>
      </w:pPr>
      <w:r w:rsidRPr="001833FF">
        <w:rPr>
          <w:rFonts w:asciiTheme="minorEastAsia" w:hAnsiTheme="minorEastAsia" w:hint="eastAsia"/>
          <w:b/>
          <w:sz w:val="24"/>
          <w:szCs w:val="24"/>
        </w:rPr>
        <w:t>第六章  法律责任</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lastRenderedPageBreak/>
        <w:t>（一）未按照规定进行职业病危害</w:t>
      </w:r>
      <w:proofErr w:type="gramStart"/>
      <w:r w:rsidRPr="001833FF">
        <w:rPr>
          <w:rFonts w:asciiTheme="minorEastAsia" w:hAnsiTheme="minorEastAsia" w:hint="eastAsia"/>
          <w:sz w:val="24"/>
          <w:szCs w:val="24"/>
        </w:rPr>
        <w:t>预评价</w:t>
      </w:r>
      <w:proofErr w:type="gramEnd"/>
      <w:r w:rsidRPr="001833FF">
        <w:rPr>
          <w:rFonts w:asciiTheme="minorEastAsia" w:hAnsiTheme="minorEastAsia" w:hint="eastAsia"/>
          <w:sz w:val="24"/>
          <w:szCs w:val="24"/>
        </w:rPr>
        <w:t>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（二）医疗机构可能产生放射性职业病危害的建设项目未按照规定提交放射性职业病危害预评价报告，或者放射性职业病危害预评价报告未经卫生行政部门审核同意，开工建设的；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（三）建设项目的职业病防护设施未按照规定与主体工程同时设计、同时施工、同时投入生产和使用的；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（四）建设项目的职业病防护设施设计不符合国家职业卫生标准和卫生要求，或者医疗机构放射性职业病危害严重的建设项目的防护设施设计未经卫生行政部门审查同意擅自施工的；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（五）未按照规定对职业病防护设施进行职业病危害控制效果评价的；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（六）建设项目竣工投入生产和使用前，职业病防护设施未按照规定验收合格的。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第七十条 违反本法规定，有下列行为之一的，由安全生产监督管理部门给予警告，责令限期改正；逾期不改正的，处十万元以下的罚款：</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（一）工作场所职业病危害因素检测、评价结果没有存档、上报、公布的；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（二）未采取本法第二十条规定的职业病防治管理措施的；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（三）未按照规定公布有关职业病防治的规章制度、操作规程、职业病危害事故应急救援措施的；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（四）未按照规定组织劳动者进行职业卫生培训，或者未对劳动者个人职业病防护采取指导、督促措施的；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（五）国内首次使用或者首次进口与职业病危害有关的化学材料，未按照规定报送毒性鉴定资料以及经有关部门登记注册或者批准进口的文件的。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第七十一条 用人单位违反本法规定，有下列行为之一的，由安全生产监</w:t>
      </w:r>
      <w:r w:rsidRPr="001833FF">
        <w:rPr>
          <w:rFonts w:asciiTheme="minorEastAsia" w:hAnsiTheme="minorEastAsia" w:hint="eastAsia"/>
          <w:sz w:val="24"/>
          <w:szCs w:val="24"/>
        </w:rPr>
        <w:lastRenderedPageBreak/>
        <w:t>督管理部门责令限期改正，给予警告，可以并处五万元以上十万元以下的罚款：</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（一）未按照规定及时、如实向安全生产监督管理部门申报产生职业病危害的项目的；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（二）未实施由专人负责的职业病危害因素日常监测，或者监测系统不能正常监测的；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（三）订立或者变更劳动合同时，未告知劳动者职业病危害真实情况的；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（四）未按照规定组织职业健康检查、建立职业健康监护档案或者未将检查结果书面告知劳动者的；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（五）未依照本法规定在劳动者离开用人单位时提供职业健康监护档案复印件的。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（一）工作场所职业病危害因素的强度或者浓度超过国家职业卫生标准的；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（二）未提供职业病防护设施和个人使用的职业病防护用品，或者提供的职业病防护设施和个人使用的职业病防护用品不符合国家职业卫生标准和卫生要求的；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（三）对职业病防护设备、应急救援设施和个人使用的职业病防护用品未按照规定进行维护、检修、检测，或者不能保持正常运行、使用状态的；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（四）未按照规定对工作场所职业病危害因素进行检测、评价的；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（五）工作场所职业病危害因素经治理仍然达不到国家职业卫生标准和卫</w:t>
      </w:r>
      <w:r w:rsidRPr="001833FF">
        <w:rPr>
          <w:rFonts w:asciiTheme="minorEastAsia" w:hAnsiTheme="minorEastAsia" w:hint="eastAsia"/>
          <w:sz w:val="24"/>
          <w:szCs w:val="24"/>
        </w:rPr>
        <w:lastRenderedPageBreak/>
        <w:t>生要求时，未停止存在职业病危害因素的作业的；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（六）未按照规定安排职业病病人、疑似职业病病人进行诊治的；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（七）发生或者可能发生急性职业病危害事故时，未立即采取应急救援和控制措施或者未按照规定及时报告的；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（八）未按照规定在产生严重职业病危害的作业岗位醒目位置设置警示标识和中文警示说明的；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（九）拒绝职业卫生监督管理部门监督检查的；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（十）隐瞒、伪造、篡改、毁损职业健康监护档案、工作场所职业病危害因素检测评价结果等相关资料，或者拒不提供职业病诊断、鉴定所需资料的；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（十一）未按照规定承担职业病诊断、鉴定费用和职业病病人的医疗、生活保障费用的。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第七十三条 向用人单位提供可能产生职业病危害的设备、材料，未按照规定提供中文说明书或者设置警示标识和中文警示说明的，由安全生产监督管理部门责令限期改正，给予警告，并处五万元以上二十万元以下的罚款。</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（一）隐瞒技术、工艺、设备、材料所产生的职业病危害而采用的；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lastRenderedPageBreak/>
        <w:t xml:space="preserve">      （二）隐瞒本单位职业卫生真实情况的；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（三）可能发生急性职业损伤的有毒、有害工作场所、放射工作场所或者放射性同位素的运输、贮存不符合本法第二十五条规定的；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（四）使用国家明令禁止使用的可能产生职业病危害的设备或者材料的；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（五）将产生职业病危害的作业转移给没有职业病防护条件的单位和个人，或者没有职业病防护条件的单位和个人接受产生职业病危害的作业的；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（六）擅自拆除、停止使用职业病防护设备或者应急救援设施的；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（七）安排未经职业健康检查的劳动者、有职业禁忌的劳动者、未成年工或者孕期、哺乳期女职工从事接触职业病危害的作业或者禁忌作业的；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（八）违章指挥和强令劳动者进行没有职业病防护措施的作业的。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第七十六条 生产、经营或者进口国家明令禁止使用的可能产生职业病危害的设备或者材料的，依照有关法律、行政法规的规定给予处罚。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第七十七条 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第七十八条 用人单位违反本法规定，造成重大职业病危害事故或者其他严重后果，构成犯罪的，对直接负责的主管人员和其他直接责任人员，依法追究刑事责任。</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第七十九条 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w:t>
      </w:r>
      <w:r w:rsidRPr="001833FF">
        <w:rPr>
          <w:rFonts w:asciiTheme="minorEastAsia" w:hAnsiTheme="minorEastAsia" w:hint="eastAsia"/>
          <w:sz w:val="24"/>
          <w:szCs w:val="24"/>
        </w:rPr>
        <w:lastRenderedPageBreak/>
        <w:t>有违法所得或者违法所得不足五千元的，并处五千元以上五万元以下的罚款；情节严重的，对直接负责的主管人员和其他直接责任人员，依法给予降级、撤职或者开除的处分。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第八十条 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（一）超出资质认可或者批准范围从事职业卫生技术服务或者职业健康检查、职业病诊断的；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（二）不按照本法规定履行法定职责的；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（三）出具虚假证明文件的。</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第八十二条 卫生行政部门、安全生产监督管理部门不按照规定报告职业病和职业病危害事故的，由上一级行政部门责令改正，通报批评，给予警告；虚报、瞒报的，对单位负责人、直接负责的主管人员和其他直接责任人员依法给予降级、撤职或者开除的处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lastRenderedPageBreak/>
        <w:t xml:space="preserve">      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第八十四条 违反本法规定，构成犯罪的，依法追究刑事责任。</w:t>
      </w:r>
    </w:p>
    <w:p w:rsidR="001833FF" w:rsidRPr="001833FF" w:rsidRDefault="001833FF" w:rsidP="001833FF">
      <w:pPr>
        <w:spacing w:line="480" w:lineRule="auto"/>
        <w:jc w:val="center"/>
        <w:rPr>
          <w:rFonts w:asciiTheme="minorEastAsia" w:hAnsiTheme="minorEastAsia" w:hint="eastAsia"/>
          <w:b/>
          <w:sz w:val="24"/>
          <w:szCs w:val="24"/>
        </w:rPr>
      </w:pPr>
      <w:r w:rsidRPr="001833FF">
        <w:rPr>
          <w:rFonts w:asciiTheme="minorEastAsia" w:hAnsiTheme="minorEastAsia" w:hint="eastAsia"/>
          <w:b/>
          <w:sz w:val="24"/>
          <w:szCs w:val="24"/>
        </w:rPr>
        <w:t>第七章 附则</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第八十五条 本法下列用语的含义：</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职业病危害，是指对从事职业活动的劳动者可能导致职业病的各种危害。职业病危害因素包括：职业活动中存在的各种有害的化学、物理、生物因素以及在作业过程中产生的其他职业有害因素。</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第八十六条 本法第二条规定的用人单位以外的单位，产生职业病危害的，其职业病防治活动可以参照本法执行。</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劳务派遣用工单位应当履行本法规定的用人单位的义务。</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中国人民解放军参照执行本法的办法，由国务院、中央军事委员会制定。</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第八十七条 对医疗机构放射性职业病危害控制的监督管理，由卫生行政</w:t>
      </w:r>
      <w:r w:rsidRPr="001833FF">
        <w:rPr>
          <w:rFonts w:asciiTheme="minorEastAsia" w:hAnsiTheme="minorEastAsia" w:hint="eastAsia"/>
          <w:sz w:val="24"/>
          <w:szCs w:val="24"/>
        </w:rPr>
        <w:lastRenderedPageBreak/>
        <w:t>部门依照本法的规定实施。</w:t>
      </w:r>
    </w:p>
    <w:p w:rsidR="001833FF" w:rsidRPr="001833FF" w:rsidRDefault="001833FF" w:rsidP="001833FF">
      <w:pPr>
        <w:spacing w:line="480" w:lineRule="auto"/>
        <w:rPr>
          <w:rFonts w:asciiTheme="minorEastAsia" w:hAnsiTheme="minorEastAsia" w:hint="eastAsia"/>
          <w:sz w:val="24"/>
          <w:szCs w:val="24"/>
        </w:rPr>
      </w:pPr>
      <w:r w:rsidRPr="001833FF">
        <w:rPr>
          <w:rFonts w:asciiTheme="minorEastAsia" w:hAnsiTheme="minorEastAsia" w:hint="eastAsia"/>
          <w:sz w:val="24"/>
          <w:szCs w:val="24"/>
        </w:rPr>
        <w:t xml:space="preserve">      第八十八条本法自２００２年５月１日起施行</w:t>
      </w:r>
    </w:p>
    <w:p w:rsidR="001833FF" w:rsidRPr="001833FF" w:rsidRDefault="001833FF" w:rsidP="001833FF">
      <w:pPr>
        <w:spacing w:line="480" w:lineRule="auto"/>
        <w:rPr>
          <w:rFonts w:asciiTheme="minorEastAsia" w:hAnsiTheme="minorEastAsia"/>
          <w:sz w:val="24"/>
          <w:szCs w:val="24"/>
        </w:rPr>
      </w:pPr>
    </w:p>
    <w:p w:rsidR="006A3CFB" w:rsidRPr="001833FF" w:rsidRDefault="006A3CFB" w:rsidP="001833FF">
      <w:pPr>
        <w:spacing w:line="480" w:lineRule="auto"/>
        <w:rPr>
          <w:rFonts w:asciiTheme="minorEastAsia" w:hAnsiTheme="minorEastAsia"/>
          <w:sz w:val="24"/>
          <w:szCs w:val="24"/>
        </w:rPr>
      </w:pPr>
    </w:p>
    <w:sectPr w:rsidR="006A3CFB" w:rsidRPr="001833FF" w:rsidSect="006A3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33FF"/>
    <w:rsid w:val="001833FF"/>
    <w:rsid w:val="006A3CFB"/>
    <w:rsid w:val="00F1638A"/>
    <w:rsid w:val="00FB6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8A"/>
    <w:pPr>
      <w:widowControl w:val="0"/>
      <w:jc w:val="both"/>
    </w:pPr>
  </w:style>
  <w:style w:type="paragraph" w:styleId="1">
    <w:name w:val="heading 1"/>
    <w:basedOn w:val="a"/>
    <w:next w:val="a"/>
    <w:link w:val="1Char"/>
    <w:uiPriority w:val="9"/>
    <w:qFormat/>
    <w:rsid w:val="00F163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163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38A"/>
    <w:rPr>
      <w:b/>
      <w:bCs/>
      <w:kern w:val="44"/>
      <w:sz w:val="44"/>
      <w:szCs w:val="44"/>
    </w:rPr>
  </w:style>
  <w:style w:type="character" w:customStyle="1" w:styleId="2Char">
    <w:name w:val="标题 2 Char"/>
    <w:basedOn w:val="a0"/>
    <w:link w:val="2"/>
    <w:uiPriority w:val="9"/>
    <w:rsid w:val="00F1638A"/>
    <w:rPr>
      <w:rFonts w:asciiTheme="majorHAnsi" w:eastAsiaTheme="majorEastAsia" w:hAnsiTheme="majorHAnsi" w:cstheme="majorBidi"/>
      <w:b/>
      <w:bCs/>
      <w:sz w:val="32"/>
      <w:szCs w:val="32"/>
    </w:rPr>
  </w:style>
  <w:style w:type="paragraph" w:styleId="a3">
    <w:name w:val="No Spacing"/>
    <w:uiPriority w:val="1"/>
    <w:qFormat/>
    <w:rsid w:val="00F1638A"/>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2379</Words>
  <Characters>13564</Characters>
  <Application>Microsoft Office Word</Application>
  <DocSecurity>0</DocSecurity>
  <Lines>113</Lines>
  <Paragraphs>31</Paragraphs>
  <ScaleCrop>false</ScaleCrop>
  <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2016-08-24T02:18:00Z</dcterms:created>
  <dcterms:modified xsi:type="dcterms:W3CDTF">2016-08-24T02:24:00Z</dcterms:modified>
</cp:coreProperties>
</file>